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264C" w:rsidRPr="00F15238" w:rsidRDefault="00C030F1" w:rsidP="00235BC4">
      <w:pPr>
        <w:widowControl w:val="0"/>
        <w:tabs>
          <w:tab w:val="left" w:pos="567"/>
        </w:tabs>
        <w:autoSpaceDE w:val="0"/>
        <w:autoSpaceDN w:val="0"/>
        <w:adjustRightInd w:val="0"/>
        <w:jc w:val="both"/>
        <w:rPr>
          <w:rFonts w:ascii="Times New Roman" w:hAnsi="Times New Roman"/>
          <w:b/>
          <w:sz w:val="24"/>
          <w:szCs w:val="24"/>
        </w:rPr>
      </w:pPr>
      <w:r w:rsidRPr="00F15238">
        <w:rPr>
          <w:rFonts w:ascii="Times New Roman" w:hAnsi="Times New Roman"/>
          <w:b/>
          <w:sz w:val="24"/>
          <w:szCs w:val="24"/>
        </w:rPr>
        <w:t xml:space="preserve">III.1. </w:t>
      </w:r>
      <w:r w:rsidR="00B1264C" w:rsidRPr="00F15238">
        <w:rPr>
          <w:rFonts w:ascii="Times New Roman" w:hAnsi="Times New Roman"/>
          <w:b/>
          <w:sz w:val="24"/>
          <w:szCs w:val="24"/>
        </w:rPr>
        <w:t xml:space="preserve">Introduction </w:t>
      </w:r>
    </w:p>
    <w:p w:rsidR="00CB30B9" w:rsidRPr="00E273C8" w:rsidRDefault="00CB30B9" w:rsidP="00CB30B9">
      <w:pPr>
        <w:widowControl w:val="0"/>
        <w:tabs>
          <w:tab w:val="left" w:pos="567"/>
        </w:tabs>
        <w:autoSpaceDE w:val="0"/>
        <w:autoSpaceDN w:val="0"/>
        <w:adjustRightInd w:val="0"/>
        <w:ind w:left="360"/>
        <w:jc w:val="both"/>
        <w:rPr>
          <w:rFonts w:ascii="Times New Roman" w:hAnsi="Times New Roman"/>
          <w:b/>
          <w:sz w:val="24"/>
          <w:szCs w:val="24"/>
        </w:rPr>
      </w:pPr>
    </w:p>
    <w:p w:rsidR="00723BA4" w:rsidRPr="00E273C8" w:rsidRDefault="00B1264C" w:rsidP="007F5C25">
      <w:pPr>
        <w:widowControl w:val="0"/>
        <w:autoSpaceDE w:val="0"/>
        <w:autoSpaceDN w:val="0"/>
        <w:adjustRightInd w:val="0"/>
        <w:spacing w:line="360" w:lineRule="auto"/>
        <w:ind w:firstLine="284"/>
        <w:jc w:val="both"/>
        <w:rPr>
          <w:rFonts w:ascii="Times New Roman" w:hAnsi="Times New Roman"/>
          <w:sz w:val="24"/>
          <w:szCs w:val="24"/>
        </w:rPr>
      </w:pPr>
      <w:r w:rsidRPr="00E273C8">
        <w:rPr>
          <w:rFonts w:ascii="Times New Roman" w:hAnsi="Times New Roman"/>
          <w:sz w:val="24"/>
          <w:szCs w:val="24"/>
        </w:rPr>
        <w:t>Le comportement en rupture des bimatériaux nécessite une étude particulière car ils ont la particularité d’être un assemblage de deux matériaux, de propriétés mécaniques, physiques et thermiques radicalement différentes. Leur résistance mécanique pose des problèmes spécifiques, en particulier, la différence des propriétés physiques engendre la création de contraintes résiduelles au voisinage de l’interface. Beaucoup de chercheurs se sont penchés sur l’étude d</w:t>
      </w:r>
      <w:r w:rsidR="001F119A" w:rsidRPr="00E273C8">
        <w:rPr>
          <w:rFonts w:ascii="Times New Roman" w:hAnsi="Times New Roman"/>
          <w:sz w:val="24"/>
          <w:szCs w:val="24"/>
        </w:rPr>
        <w:t>es</w:t>
      </w:r>
      <w:r w:rsidRPr="00E273C8">
        <w:rPr>
          <w:rFonts w:ascii="Times New Roman" w:hAnsi="Times New Roman"/>
          <w:sz w:val="24"/>
          <w:szCs w:val="24"/>
        </w:rPr>
        <w:t xml:space="preserve"> mécanisme</w:t>
      </w:r>
      <w:r w:rsidR="001F119A" w:rsidRPr="00E273C8">
        <w:rPr>
          <w:rFonts w:ascii="Times New Roman" w:hAnsi="Times New Roman"/>
          <w:sz w:val="24"/>
          <w:szCs w:val="24"/>
        </w:rPr>
        <w:t>s</w:t>
      </w:r>
      <w:r w:rsidRPr="00E273C8">
        <w:rPr>
          <w:rFonts w:ascii="Times New Roman" w:hAnsi="Times New Roman"/>
          <w:sz w:val="24"/>
          <w:szCs w:val="24"/>
        </w:rPr>
        <w:t xml:space="preserve"> interfacial</w:t>
      </w:r>
      <w:r w:rsidR="001F119A" w:rsidRPr="00E273C8">
        <w:rPr>
          <w:rFonts w:ascii="Times New Roman" w:hAnsi="Times New Roman"/>
          <w:sz w:val="24"/>
          <w:szCs w:val="24"/>
        </w:rPr>
        <w:t>s</w:t>
      </w:r>
      <w:r w:rsidRPr="00E273C8">
        <w:rPr>
          <w:rFonts w:ascii="Times New Roman" w:hAnsi="Times New Roman"/>
          <w:sz w:val="24"/>
          <w:szCs w:val="24"/>
        </w:rPr>
        <w:t xml:space="preserve"> ainsi que le chemin de croissance de la fissure.</w:t>
      </w:r>
      <w:r w:rsidR="00723BA4" w:rsidRPr="00E273C8">
        <w:rPr>
          <w:rFonts w:ascii="Times New Roman" w:hAnsi="Times New Roman"/>
          <w:sz w:val="24"/>
          <w:szCs w:val="24"/>
        </w:rPr>
        <w:t xml:space="preserve"> Les mécanismes analytiques de la rupture d'interface à reçu une grande importance en particulier par [</w:t>
      </w:r>
      <w:r w:rsidR="00EF150E">
        <w:rPr>
          <w:rFonts w:ascii="Times New Roman" w:hAnsi="Times New Roman"/>
          <w:sz w:val="24"/>
          <w:szCs w:val="24"/>
        </w:rPr>
        <w:t>4</w:t>
      </w:r>
      <w:r w:rsidR="00723BA4" w:rsidRPr="00E273C8">
        <w:rPr>
          <w:rFonts w:ascii="Times New Roman" w:hAnsi="Times New Roman"/>
          <w:sz w:val="24"/>
          <w:szCs w:val="24"/>
        </w:rPr>
        <w:t>1,</w:t>
      </w:r>
      <w:r w:rsidR="00EF150E">
        <w:rPr>
          <w:rFonts w:ascii="Times New Roman" w:hAnsi="Times New Roman"/>
          <w:sz w:val="24"/>
          <w:szCs w:val="24"/>
        </w:rPr>
        <w:t>45</w:t>
      </w:r>
      <w:r w:rsidR="00723BA4" w:rsidRPr="00E273C8">
        <w:rPr>
          <w:rFonts w:ascii="Times New Roman" w:hAnsi="Times New Roman"/>
          <w:sz w:val="24"/>
          <w:szCs w:val="24"/>
        </w:rPr>
        <w:t>]. L'évaluation numérique des paramètres appropriés de rupture pour caractériser le champ de contrainte aux pointes de fissures d'interface a été le sujet des nombreuses recherches [</w:t>
      </w:r>
      <w:r w:rsidR="00A41AA7">
        <w:rPr>
          <w:rFonts w:ascii="Times New Roman" w:hAnsi="Times New Roman"/>
          <w:sz w:val="24"/>
          <w:szCs w:val="24"/>
        </w:rPr>
        <w:t>46</w:t>
      </w:r>
      <w:r w:rsidR="007F5C25">
        <w:rPr>
          <w:rFonts w:ascii="Times New Roman" w:hAnsi="Times New Roman"/>
          <w:sz w:val="24"/>
          <w:szCs w:val="24"/>
        </w:rPr>
        <w:t>,</w:t>
      </w:r>
      <w:r w:rsidR="00376DD0">
        <w:rPr>
          <w:rFonts w:ascii="Times New Roman" w:hAnsi="Times New Roman"/>
          <w:sz w:val="24"/>
          <w:szCs w:val="24"/>
        </w:rPr>
        <w:t>47</w:t>
      </w:r>
      <w:r w:rsidR="00723BA4" w:rsidRPr="00E273C8">
        <w:rPr>
          <w:rFonts w:ascii="Times New Roman" w:hAnsi="Times New Roman"/>
          <w:sz w:val="24"/>
          <w:szCs w:val="24"/>
        </w:rPr>
        <w:t xml:space="preserve">]. </w:t>
      </w:r>
    </w:p>
    <w:p w:rsidR="00B1264C" w:rsidRPr="00E273C8" w:rsidRDefault="00B1264C" w:rsidP="00A85C1B">
      <w:pPr>
        <w:widowControl w:val="0"/>
        <w:autoSpaceDE w:val="0"/>
        <w:autoSpaceDN w:val="0"/>
        <w:adjustRightInd w:val="0"/>
        <w:spacing w:line="360" w:lineRule="auto"/>
        <w:ind w:firstLine="284"/>
        <w:jc w:val="both"/>
        <w:rPr>
          <w:rFonts w:ascii="Times New Roman" w:hAnsi="Times New Roman"/>
          <w:sz w:val="24"/>
          <w:szCs w:val="24"/>
        </w:rPr>
      </w:pPr>
      <w:r w:rsidRPr="00E273C8">
        <w:rPr>
          <w:rFonts w:ascii="Times New Roman" w:hAnsi="Times New Roman"/>
          <w:sz w:val="24"/>
          <w:szCs w:val="24"/>
        </w:rPr>
        <w:t>Ouinas et al.</w:t>
      </w:r>
      <w:r w:rsidR="001C381A" w:rsidRPr="00E273C8">
        <w:rPr>
          <w:rFonts w:ascii="Times New Roman" w:hAnsi="Times New Roman"/>
          <w:sz w:val="24"/>
          <w:szCs w:val="24"/>
        </w:rPr>
        <w:t xml:space="preserve"> </w:t>
      </w:r>
      <w:r w:rsidR="001C13DF" w:rsidRPr="00E273C8">
        <w:rPr>
          <w:rFonts w:ascii="Times New Roman" w:hAnsi="Times New Roman"/>
          <w:sz w:val="24"/>
          <w:szCs w:val="24"/>
        </w:rPr>
        <w:t>[</w:t>
      </w:r>
      <w:r w:rsidR="00376DD0">
        <w:rPr>
          <w:rFonts w:ascii="Times New Roman" w:hAnsi="Times New Roman"/>
          <w:sz w:val="24"/>
          <w:szCs w:val="24"/>
        </w:rPr>
        <w:t>48</w:t>
      </w:r>
      <w:r w:rsidR="001C13DF" w:rsidRPr="00E273C8">
        <w:rPr>
          <w:rFonts w:ascii="Times New Roman" w:hAnsi="Times New Roman"/>
          <w:sz w:val="24"/>
          <w:szCs w:val="24"/>
        </w:rPr>
        <w:t>]</w:t>
      </w:r>
      <w:r w:rsidR="008D2353" w:rsidRPr="00E273C8">
        <w:rPr>
          <w:rFonts w:ascii="Times New Roman" w:hAnsi="Times New Roman"/>
          <w:sz w:val="24"/>
          <w:szCs w:val="24"/>
        </w:rPr>
        <w:t xml:space="preserve"> </w:t>
      </w:r>
      <w:r w:rsidRPr="00E273C8">
        <w:rPr>
          <w:rFonts w:ascii="Times New Roman" w:hAnsi="Times New Roman"/>
          <w:sz w:val="24"/>
          <w:szCs w:val="24"/>
        </w:rPr>
        <w:t xml:space="preserve">ont traité le comportement d'une fissure émanant d’entaille semi-circulaire orientée perpendiculairement à l'interface. L'effet de pénétration et de déviation vers l'interface a été mis en évidence par </w:t>
      </w:r>
      <w:r w:rsidR="009306F2" w:rsidRPr="00E273C8">
        <w:rPr>
          <w:rFonts w:ascii="Times New Roman" w:hAnsi="Times New Roman"/>
          <w:sz w:val="24"/>
          <w:szCs w:val="24"/>
        </w:rPr>
        <w:t xml:space="preserve">Kaddouri </w:t>
      </w:r>
      <w:r w:rsidRPr="00E273C8">
        <w:rPr>
          <w:rFonts w:ascii="Times New Roman" w:hAnsi="Times New Roman"/>
          <w:sz w:val="24"/>
          <w:szCs w:val="24"/>
        </w:rPr>
        <w:t>et al.</w:t>
      </w:r>
      <w:r w:rsidR="001C381A" w:rsidRPr="00E273C8">
        <w:rPr>
          <w:rFonts w:ascii="Times New Roman" w:hAnsi="Times New Roman"/>
          <w:sz w:val="24"/>
          <w:szCs w:val="24"/>
        </w:rPr>
        <w:t xml:space="preserve"> </w:t>
      </w:r>
      <w:r w:rsidR="001C13DF" w:rsidRPr="00E273C8">
        <w:rPr>
          <w:rFonts w:ascii="Times New Roman" w:hAnsi="Times New Roman"/>
          <w:sz w:val="24"/>
          <w:szCs w:val="24"/>
        </w:rPr>
        <w:t>[</w:t>
      </w:r>
      <w:r w:rsidR="00376DD0">
        <w:rPr>
          <w:rFonts w:ascii="Times New Roman" w:hAnsi="Times New Roman"/>
          <w:sz w:val="24"/>
          <w:szCs w:val="24"/>
        </w:rPr>
        <w:t>49</w:t>
      </w:r>
      <w:r w:rsidR="001C13DF" w:rsidRPr="00E273C8">
        <w:rPr>
          <w:rFonts w:ascii="Times New Roman" w:hAnsi="Times New Roman"/>
          <w:sz w:val="24"/>
          <w:szCs w:val="24"/>
        </w:rPr>
        <w:t>]</w:t>
      </w:r>
      <w:r w:rsidRPr="00E273C8">
        <w:rPr>
          <w:rFonts w:ascii="Times New Roman" w:hAnsi="Times New Roman"/>
          <w:sz w:val="24"/>
          <w:szCs w:val="24"/>
        </w:rPr>
        <w:t>.</w:t>
      </w:r>
      <w:r w:rsidR="004B07CD" w:rsidRPr="00E273C8">
        <w:rPr>
          <w:rFonts w:ascii="Times New Roman" w:hAnsi="Times New Roman"/>
          <w:sz w:val="24"/>
          <w:szCs w:val="24"/>
        </w:rPr>
        <w:t xml:space="preserve"> </w:t>
      </w:r>
      <w:r w:rsidR="001F119A" w:rsidRPr="00E273C8">
        <w:rPr>
          <w:rFonts w:ascii="Times New Roman" w:hAnsi="Times New Roman"/>
          <w:sz w:val="24"/>
          <w:szCs w:val="24"/>
        </w:rPr>
        <w:t xml:space="preserve">La nature de la singularité de </w:t>
      </w:r>
      <w:r w:rsidR="001C381A" w:rsidRPr="00E273C8">
        <w:rPr>
          <w:rFonts w:ascii="Times New Roman" w:hAnsi="Times New Roman"/>
          <w:sz w:val="24"/>
          <w:szCs w:val="24"/>
        </w:rPr>
        <w:t xml:space="preserve">la </w:t>
      </w:r>
      <w:r w:rsidR="001F119A" w:rsidRPr="00E273C8">
        <w:rPr>
          <w:rFonts w:ascii="Times New Roman" w:hAnsi="Times New Roman"/>
          <w:sz w:val="24"/>
          <w:szCs w:val="24"/>
        </w:rPr>
        <w:t xml:space="preserve">fissure à l’interface, les efforts et les déplacements près de la pointe de fissure interfaciale possèdent un caractère tout à fait </w:t>
      </w:r>
      <w:r w:rsidR="00DF732C" w:rsidRPr="00E273C8">
        <w:rPr>
          <w:rFonts w:ascii="Times New Roman" w:hAnsi="Times New Roman"/>
          <w:sz w:val="24"/>
          <w:szCs w:val="24"/>
        </w:rPr>
        <w:t>différent</w:t>
      </w:r>
      <w:r w:rsidR="001F119A" w:rsidRPr="00E273C8">
        <w:rPr>
          <w:rFonts w:ascii="Times New Roman" w:hAnsi="Times New Roman"/>
          <w:sz w:val="24"/>
          <w:szCs w:val="24"/>
        </w:rPr>
        <w:t xml:space="preserve"> d'une f</w:t>
      </w:r>
      <w:r w:rsidR="00362F9C" w:rsidRPr="00E273C8">
        <w:rPr>
          <w:rFonts w:ascii="Times New Roman" w:hAnsi="Times New Roman"/>
          <w:sz w:val="24"/>
          <w:szCs w:val="24"/>
        </w:rPr>
        <w:t>issure</w:t>
      </w:r>
      <w:r w:rsidR="001F119A" w:rsidRPr="00E273C8">
        <w:rPr>
          <w:rFonts w:ascii="Times New Roman" w:hAnsi="Times New Roman"/>
          <w:sz w:val="24"/>
          <w:szCs w:val="24"/>
        </w:rPr>
        <w:t xml:space="preserve"> dans un matériau homogène. </w:t>
      </w:r>
      <w:r w:rsidRPr="00E273C8">
        <w:rPr>
          <w:rFonts w:ascii="Times New Roman" w:hAnsi="Times New Roman"/>
          <w:sz w:val="24"/>
          <w:szCs w:val="24"/>
        </w:rPr>
        <w:t>Certain</w:t>
      </w:r>
      <w:r w:rsidR="004B07CD" w:rsidRPr="00E273C8">
        <w:rPr>
          <w:rFonts w:ascii="Times New Roman" w:hAnsi="Times New Roman"/>
          <w:sz w:val="24"/>
          <w:szCs w:val="24"/>
        </w:rPr>
        <w:t>s</w:t>
      </w:r>
      <w:r w:rsidRPr="00E273C8">
        <w:rPr>
          <w:rFonts w:ascii="Times New Roman" w:hAnsi="Times New Roman"/>
          <w:sz w:val="24"/>
          <w:szCs w:val="24"/>
        </w:rPr>
        <w:t xml:space="preserve"> travaux </w:t>
      </w:r>
      <w:r w:rsidR="001C13DF" w:rsidRPr="00E273C8">
        <w:rPr>
          <w:rFonts w:ascii="Times New Roman" w:hAnsi="Times New Roman"/>
          <w:sz w:val="24"/>
          <w:szCs w:val="24"/>
        </w:rPr>
        <w:t>[</w:t>
      </w:r>
      <w:r w:rsidR="00376DD0">
        <w:rPr>
          <w:rFonts w:ascii="Times New Roman" w:hAnsi="Times New Roman"/>
          <w:sz w:val="24"/>
          <w:szCs w:val="24"/>
        </w:rPr>
        <w:t>50</w:t>
      </w:r>
      <w:r w:rsidR="00567D22" w:rsidRPr="00E273C8">
        <w:rPr>
          <w:rFonts w:ascii="Times New Roman" w:hAnsi="Times New Roman"/>
          <w:sz w:val="24"/>
          <w:szCs w:val="24"/>
        </w:rPr>
        <w:t>,</w:t>
      </w:r>
      <w:r w:rsidR="00376DD0">
        <w:rPr>
          <w:rFonts w:ascii="Times New Roman" w:hAnsi="Times New Roman"/>
          <w:sz w:val="24"/>
          <w:szCs w:val="24"/>
        </w:rPr>
        <w:t>51</w:t>
      </w:r>
      <w:r w:rsidR="001C13DF" w:rsidRPr="00E273C8">
        <w:rPr>
          <w:rFonts w:ascii="Times New Roman" w:hAnsi="Times New Roman"/>
          <w:sz w:val="24"/>
          <w:szCs w:val="24"/>
        </w:rPr>
        <w:t xml:space="preserve">] </w:t>
      </w:r>
      <w:r w:rsidRPr="00E273C8">
        <w:rPr>
          <w:rFonts w:ascii="Times New Roman" w:hAnsi="Times New Roman"/>
          <w:sz w:val="24"/>
          <w:szCs w:val="24"/>
        </w:rPr>
        <w:t>ont déterminé en pointe de fissure les contraintes, les déplacements et les facteurs d’intensité de contraintes</w:t>
      </w:r>
      <w:r w:rsidR="001C13DF" w:rsidRPr="00E273C8">
        <w:rPr>
          <w:rFonts w:ascii="Times New Roman" w:hAnsi="Times New Roman"/>
          <w:sz w:val="24"/>
          <w:szCs w:val="24"/>
        </w:rPr>
        <w:t xml:space="preserve"> </w:t>
      </w:r>
      <w:r w:rsidR="00DF732C" w:rsidRPr="00E273C8">
        <w:rPr>
          <w:rFonts w:ascii="Times New Roman" w:hAnsi="Times New Roman"/>
          <w:sz w:val="24"/>
          <w:szCs w:val="24"/>
        </w:rPr>
        <w:t xml:space="preserve">en </w:t>
      </w:r>
      <w:r w:rsidR="001C13DF" w:rsidRPr="00E273C8">
        <w:rPr>
          <w:rFonts w:ascii="Times New Roman" w:hAnsi="Times New Roman"/>
          <w:sz w:val="24"/>
          <w:szCs w:val="24"/>
        </w:rPr>
        <w:t>utilisant la méthode des éléments finis</w:t>
      </w:r>
      <w:r w:rsidRPr="00E273C8">
        <w:rPr>
          <w:rFonts w:ascii="Times New Roman" w:hAnsi="Times New Roman"/>
          <w:sz w:val="24"/>
          <w:szCs w:val="24"/>
        </w:rPr>
        <w:t>.</w:t>
      </w:r>
    </w:p>
    <w:p w:rsidR="00B1264C" w:rsidRPr="00E273C8" w:rsidRDefault="00B1264C" w:rsidP="007F5C25">
      <w:pPr>
        <w:widowControl w:val="0"/>
        <w:autoSpaceDE w:val="0"/>
        <w:autoSpaceDN w:val="0"/>
        <w:adjustRightInd w:val="0"/>
        <w:spacing w:line="360" w:lineRule="auto"/>
        <w:ind w:firstLine="284"/>
        <w:jc w:val="both"/>
        <w:rPr>
          <w:rFonts w:ascii="Times New Roman" w:hAnsi="Times New Roman"/>
          <w:sz w:val="24"/>
          <w:szCs w:val="24"/>
        </w:rPr>
      </w:pPr>
      <w:r w:rsidRPr="00E273C8">
        <w:rPr>
          <w:rFonts w:ascii="Times New Roman" w:hAnsi="Times New Roman"/>
          <w:sz w:val="24"/>
          <w:szCs w:val="24"/>
        </w:rPr>
        <w:t xml:space="preserve">Dans certains cas la fracture est déviée dans l'interface, tandis que dans d'autres, la fracture franche l'interface </w:t>
      </w:r>
      <w:r w:rsidR="00723BA4" w:rsidRPr="00E273C8">
        <w:rPr>
          <w:rFonts w:ascii="Times New Roman" w:hAnsi="Times New Roman"/>
          <w:sz w:val="24"/>
          <w:szCs w:val="24"/>
        </w:rPr>
        <w:t>[</w:t>
      </w:r>
      <w:r w:rsidR="00376DD0">
        <w:rPr>
          <w:rFonts w:ascii="Times New Roman" w:hAnsi="Times New Roman"/>
          <w:sz w:val="24"/>
          <w:szCs w:val="24"/>
        </w:rPr>
        <w:t>50</w:t>
      </w:r>
      <w:r w:rsidR="00723BA4" w:rsidRPr="00E273C8">
        <w:rPr>
          <w:rFonts w:ascii="Times New Roman" w:hAnsi="Times New Roman"/>
          <w:sz w:val="24"/>
          <w:szCs w:val="24"/>
        </w:rPr>
        <w:t>]</w:t>
      </w:r>
      <w:r w:rsidRPr="00E273C8">
        <w:rPr>
          <w:rFonts w:ascii="Times New Roman" w:hAnsi="Times New Roman"/>
          <w:sz w:val="24"/>
          <w:szCs w:val="24"/>
        </w:rPr>
        <w:t xml:space="preserve">. Quelques études traitant le problème de fissuration ont été faites sur des matériaux isotropes </w:t>
      </w:r>
      <w:r w:rsidR="00723BA4" w:rsidRPr="00E273C8">
        <w:rPr>
          <w:rFonts w:ascii="Times New Roman" w:hAnsi="Times New Roman"/>
          <w:sz w:val="24"/>
          <w:szCs w:val="24"/>
        </w:rPr>
        <w:t>[</w:t>
      </w:r>
      <w:r w:rsidR="00376DD0">
        <w:rPr>
          <w:rFonts w:ascii="Times New Roman" w:hAnsi="Times New Roman"/>
          <w:sz w:val="24"/>
          <w:szCs w:val="24"/>
        </w:rPr>
        <w:t>49</w:t>
      </w:r>
      <w:r w:rsidR="00723BA4" w:rsidRPr="00E273C8">
        <w:rPr>
          <w:rFonts w:ascii="Times New Roman" w:hAnsi="Times New Roman"/>
          <w:sz w:val="24"/>
          <w:szCs w:val="24"/>
        </w:rPr>
        <w:t>,</w:t>
      </w:r>
      <w:r w:rsidR="00376DD0">
        <w:rPr>
          <w:rFonts w:ascii="Times New Roman" w:hAnsi="Times New Roman"/>
          <w:sz w:val="24"/>
          <w:szCs w:val="24"/>
        </w:rPr>
        <w:t>50</w:t>
      </w:r>
      <w:r w:rsidR="00723BA4" w:rsidRPr="00E273C8">
        <w:rPr>
          <w:rFonts w:ascii="Times New Roman" w:hAnsi="Times New Roman"/>
          <w:sz w:val="24"/>
          <w:szCs w:val="24"/>
        </w:rPr>
        <w:t>].</w:t>
      </w:r>
      <w:r w:rsidR="00567D22" w:rsidRPr="00E273C8">
        <w:rPr>
          <w:rFonts w:ascii="Times New Roman" w:hAnsi="Times New Roman"/>
          <w:sz w:val="24"/>
          <w:szCs w:val="24"/>
        </w:rPr>
        <w:t xml:space="preserve"> </w:t>
      </w:r>
      <w:r w:rsidRPr="00E273C8">
        <w:rPr>
          <w:rFonts w:ascii="Times New Roman" w:hAnsi="Times New Roman"/>
          <w:sz w:val="24"/>
          <w:szCs w:val="24"/>
        </w:rPr>
        <w:t xml:space="preserve">Quant aux matériaux anisotropes, le problème de fissure d'interface entre des matériaux dissemblables anisotropes a été étudié par </w:t>
      </w:r>
      <w:r w:rsidR="00966A65" w:rsidRPr="00E273C8">
        <w:rPr>
          <w:rFonts w:ascii="Times New Roman" w:hAnsi="Times New Roman"/>
          <w:sz w:val="24"/>
          <w:szCs w:val="24"/>
        </w:rPr>
        <w:t>[</w:t>
      </w:r>
      <w:r w:rsidR="00376DD0">
        <w:rPr>
          <w:rFonts w:ascii="Times New Roman" w:hAnsi="Times New Roman"/>
          <w:sz w:val="24"/>
          <w:szCs w:val="24"/>
        </w:rPr>
        <w:t>53</w:t>
      </w:r>
      <w:r w:rsidR="00966A65" w:rsidRPr="00E273C8">
        <w:rPr>
          <w:rFonts w:ascii="Times New Roman" w:hAnsi="Times New Roman"/>
          <w:sz w:val="24"/>
          <w:szCs w:val="24"/>
        </w:rPr>
        <w:t>,</w:t>
      </w:r>
      <w:r w:rsidR="00376DD0">
        <w:rPr>
          <w:rFonts w:ascii="Times New Roman" w:hAnsi="Times New Roman"/>
          <w:sz w:val="24"/>
          <w:szCs w:val="24"/>
        </w:rPr>
        <w:t>54</w:t>
      </w:r>
      <w:r w:rsidR="00966A65" w:rsidRPr="00E273C8">
        <w:rPr>
          <w:rFonts w:ascii="Times New Roman" w:hAnsi="Times New Roman"/>
          <w:sz w:val="24"/>
          <w:szCs w:val="24"/>
        </w:rPr>
        <w:t>]</w:t>
      </w:r>
      <w:r w:rsidRPr="00E273C8">
        <w:rPr>
          <w:rFonts w:ascii="Times New Roman" w:hAnsi="Times New Roman"/>
          <w:sz w:val="24"/>
          <w:szCs w:val="24"/>
        </w:rPr>
        <w:t>. Wang et al.</w:t>
      </w:r>
      <w:r w:rsidR="007F5C25" w:rsidRPr="00E273C8">
        <w:rPr>
          <w:rFonts w:ascii="Times New Roman" w:hAnsi="Times New Roman"/>
          <w:sz w:val="24"/>
          <w:szCs w:val="24"/>
        </w:rPr>
        <w:t xml:space="preserve"> </w:t>
      </w:r>
      <w:r w:rsidR="00966A65" w:rsidRPr="00E273C8">
        <w:rPr>
          <w:rFonts w:ascii="Times New Roman" w:hAnsi="Times New Roman"/>
          <w:sz w:val="24"/>
          <w:szCs w:val="24"/>
        </w:rPr>
        <w:t>[</w:t>
      </w:r>
      <w:r w:rsidR="00376DD0">
        <w:rPr>
          <w:rFonts w:ascii="Times New Roman" w:hAnsi="Times New Roman"/>
          <w:sz w:val="24"/>
          <w:szCs w:val="24"/>
        </w:rPr>
        <w:t>55</w:t>
      </w:r>
      <w:r w:rsidR="00966A65" w:rsidRPr="00E273C8">
        <w:rPr>
          <w:rFonts w:ascii="Times New Roman" w:hAnsi="Times New Roman"/>
          <w:sz w:val="24"/>
          <w:szCs w:val="24"/>
        </w:rPr>
        <w:t>]</w:t>
      </w:r>
      <w:r w:rsidR="007F5C25">
        <w:rPr>
          <w:rFonts w:ascii="Times New Roman" w:hAnsi="Times New Roman"/>
          <w:sz w:val="24"/>
          <w:szCs w:val="24"/>
        </w:rPr>
        <w:t>,</w:t>
      </w:r>
      <w:r w:rsidRPr="00E273C8">
        <w:rPr>
          <w:rFonts w:ascii="Times New Roman" w:hAnsi="Times New Roman"/>
          <w:sz w:val="24"/>
          <w:szCs w:val="24"/>
        </w:rPr>
        <w:t xml:space="preserve"> ont examiné l’extension et le champ de contraintes au niveau de la pointe de la fissure interfaciale dans des structures de matériaux anisotropes pour évaluer quantitativement la résistance à la rupture dans des conditions de mode mixte. Le problème de la déviation d'une fissure par une interface est généralement analysé dans le cas d'une fissure orientée perpendiculairement à une interface en ne prenant en compte que les modes de pénétration et de déviation </w:t>
      </w:r>
      <w:r w:rsidR="00966A65" w:rsidRPr="00E273C8">
        <w:rPr>
          <w:rFonts w:ascii="Times New Roman" w:hAnsi="Times New Roman"/>
          <w:sz w:val="24"/>
          <w:szCs w:val="24"/>
        </w:rPr>
        <w:t>[</w:t>
      </w:r>
      <w:r w:rsidR="008472A5">
        <w:rPr>
          <w:rFonts w:ascii="Times New Roman" w:hAnsi="Times New Roman"/>
          <w:sz w:val="24"/>
          <w:szCs w:val="24"/>
        </w:rPr>
        <w:t>56</w:t>
      </w:r>
      <w:r w:rsidR="00966A65" w:rsidRPr="00E273C8">
        <w:rPr>
          <w:rFonts w:ascii="Times New Roman" w:hAnsi="Times New Roman"/>
          <w:sz w:val="24"/>
          <w:szCs w:val="24"/>
        </w:rPr>
        <w:t>]</w:t>
      </w:r>
      <w:r w:rsidRPr="00E273C8">
        <w:rPr>
          <w:rFonts w:ascii="Times New Roman" w:hAnsi="Times New Roman"/>
          <w:sz w:val="24"/>
          <w:szCs w:val="24"/>
        </w:rPr>
        <w:t>.</w:t>
      </w:r>
    </w:p>
    <w:p w:rsidR="00B1264C" w:rsidRPr="00E273C8" w:rsidRDefault="00B1264C" w:rsidP="00A85C1B">
      <w:pPr>
        <w:widowControl w:val="0"/>
        <w:autoSpaceDE w:val="0"/>
        <w:autoSpaceDN w:val="0"/>
        <w:adjustRightInd w:val="0"/>
        <w:spacing w:line="360" w:lineRule="auto"/>
        <w:ind w:firstLine="284"/>
        <w:jc w:val="both"/>
        <w:rPr>
          <w:rFonts w:ascii="Times New Roman" w:hAnsi="Times New Roman"/>
          <w:sz w:val="24"/>
          <w:szCs w:val="24"/>
        </w:rPr>
      </w:pPr>
      <w:r w:rsidRPr="00E273C8">
        <w:rPr>
          <w:rFonts w:ascii="Times New Roman" w:hAnsi="Times New Roman"/>
          <w:sz w:val="24"/>
          <w:szCs w:val="24"/>
        </w:rPr>
        <w:t xml:space="preserve">L’objectif de notre travail est d’étudier par éléments finis en utilisant le code </w:t>
      </w:r>
      <w:r w:rsidR="00DF732C" w:rsidRPr="00E273C8">
        <w:rPr>
          <w:rFonts w:ascii="Times New Roman" w:hAnsi="Times New Roman"/>
          <w:sz w:val="24"/>
          <w:szCs w:val="24"/>
        </w:rPr>
        <w:t>ABAQUS 6.7.1</w:t>
      </w:r>
      <w:r w:rsidRPr="00E273C8">
        <w:rPr>
          <w:rFonts w:ascii="Times New Roman" w:hAnsi="Times New Roman"/>
          <w:sz w:val="24"/>
          <w:szCs w:val="24"/>
        </w:rPr>
        <w:t xml:space="preserve">, l’effet d’une entaille circulaire sur </w:t>
      </w:r>
      <w:r w:rsidR="0009681C" w:rsidRPr="00E273C8">
        <w:rPr>
          <w:rFonts w:ascii="Times New Roman" w:hAnsi="Times New Roman"/>
          <w:sz w:val="24"/>
          <w:szCs w:val="24"/>
        </w:rPr>
        <w:t xml:space="preserve">la variation du facteur de concentration de contraintes et sur </w:t>
      </w:r>
      <w:r w:rsidRPr="00E273C8">
        <w:rPr>
          <w:rFonts w:ascii="Times New Roman" w:hAnsi="Times New Roman"/>
          <w:sz w:val="24"/>
          <w:szCs w:val="24"/>
        </w:rPr>
        <w:t xml:space="preserve">le comportement d’une fissure à l’interface au sein d’un couple céramique/métal. L’influence des propriétés élastiques des deux constituants du couple et l’influence de la </w:t>
      </w:r>
      <w:r w:rsidR="001C381A" w:rsidRPr="00E273C8">
        <w:rPr>
          <w:rFonts w:ascii="Times New Roman" w:hAnsi="Times New Roman"/>
          <w:sz w:val="24"/>
          <w:szCs w:val="24"/>
        </w:rPr>
        <w:t xml:space="preserve">taille du rayon </w:t>
      </w:r>
      <w:r w:rsidRPr="00E273C8">
        <w:rPr>
          <w:rFonts w:ascii="Times New Roman" w:hAnsi="Times New Roman"/>
          <w:sz w:val="24"/>
          <w:szCs w:val="24"/>
        </w:rPr>
        <w:t xml:space="preserve">de l’entaille sont mises en évidence. </w:t>
      </w:r>
      <w:r w:rsidR="0009681C" w:rsidRPr="00E273C8">
        <w:rPr>
          <w:rFonts w:ascii="Times New Roman" w:hAnsi="Times New Roman"/>
          <w:sz w:val="24"/>
          <w:szCs w:val="24"/>
        </w:rPr>
        <w:t xml:space="preserve">On compare la </w:t>
      </w:r>
      <w:r w:rsidR="0009681C" w:rsidRPr="00E273C8">
        <w:rPr>
          <w:rFonts w:ascii="Times New Roman" w:hAnsi="Times New Roman"/>
          <w:sz w:val="24"/>
          <w:szCs w:val="24"/>
        </w:rPr>
        <w:lastRenderedPageBreak/>
        <w:t xml:space="preserve">distribution des contraintes dans une interface droite et une autre courbée. </w:t>
      </w:r>
      <w:r w:rsidRPr="00E273C8">
        <w:rPr>
          <w:rFonts w:ascii="Times New Roman" w:hAnsi="Times New Roman"/>
          <w:sz w:val="24"/>
          <w:szCs w:val="24"/>
        </w:rPr>
        <w:t xml:space="preserve">La propagation d'une fissure émanant d'entaille située à l’interface du couple matériaux est analysée par une approche basée sur le </w:t>
      </w:r>
      <w:r w:rsidR="00D87DE4" w:rsidRPr="00E273C8">
        <w:rPr>
          <w:rFonts w:ascii="Times New Roman" w:hAnsi="Times New Roman"/>
          <w:sz w:val="24"/>
          <w:szCs w:val="24"/>
        </w:rPr>
        <w:t>FIC</w:t>
      </w:r>
      <w:r w:rsidRPr="00E273C8">
        <w:rPr>
          <w:rFonts w:ascii="Times New Roman" w:hAnsi="Times New Roman"/>
          <w:sz w:val="24"/>
          <w:szCs w:val="24"/>
        </w:rPr>
        <w:t xml:space="preserve">. </w:t>
      </w:r>
    </w:p>
    <w:p w:rsidR="008D6D5C" w:rsidRPr="00E273C8" w:rsidRDefault="008D6D5C" w:rsidP="00CB30B9">
      <w:pPr>
        <w:widowControl w:val="0"/>
        <w:autoSpaceDE w:val="0"/>
        <w:autoSpaceDN w:val="0"/>
        <w:adjustRightInd w:val="0"/>
        <w:ind w:firstLine="284"/>
        <w:jc w:val="both"/>
        <w:rPr>
          <w:rFonts w:ascii="Times New Roman" w:hAnsi="Times New Roman"/>
          <w:sz w:val="24"/>
          <w:szCs w:val="24"/>
        </w:rPr>
      </w:pPr>
    </w:p>
    <w:p w:rsidR="00FC3891" w:rsidRPr="00F15238" w:rsidRDefault="00C030F1" w:rsidP="00AE1A33">
      <w:pPr>
        <w:spacing w:line="360" w:lineRule="auto"/>
        <w:jc w:val="both"/>
        <w:rPr>
          <w:rFonts w:ascii="Times New Roman" w:hAnsi="Times New Roman"/>
          <w:b/>
          <w:bCs/>
          <w:sz w:val="24"/>
          <w:szCs w:val="24"/>
        </w:rPr>
      </w:pPr>
      <w:r w:rsidRPr="00F15238">
        <w:rPr>
          <w:rFonts w:ascii="Times New Roman" w:hAnsi="Times New Roman"/>
          <w:b/>
          <w:sz w:val="24"/>
          <w:szCs w:val="24"/>
        </w:rPr>
        <w:t>III.2.</w:t>
      </w:r>
      <w:r w:rsidR="004B07CD" w:rsidRPr="00F15238">
        <w:rPr>
          <w:rFonts w:ascii="Times New Roman" w:hAnsi="Times New Roman"/>
          <w:b/>
          <w:sz w:val="24"/>
          <w:szCs w:val="24"/>
        </w:rPr>
        <w:t>F</w:t>
      </w:r>
      <w:r w:rsidR="00FC3891" w:rsidRPr="00F15238">
        <w:rPr>
          <w:rFonts w:ascii="Times New Roman" w:hAnsi="Times New Roman"/>
          <w:b/>
          <w:sz w:val="24"/>
          <w:szCs w:val="24"/>
        </w:rPr>
        <w:t xml:space="preserve">issure </w:t>
      </w:r>
      <w:r w:rsidR="004B07CD" w:rsidRPr="00F15238">
        <w:rPr>
          <w:rFonts w:ascii="Times New Roman" w:hAnsi="Times New Roman"/>
          <w:b/>
          <w:sz w:val="24"/>
          <w:szCs w:val="24"/>
        </w:rPr>
        <w:t xml:space="preserve">interfaciale </w:t>
      </w:r>
    </w:p>
    <w:p w:rsidR="00FC3891" w:rsidRPr="00E273C8" w:rsidRDefault="00FC3891" w:rsidP="00A85C1B">
      <w:pPr>
        <w:spacing w:line="360" w:lineRule="auto"/>
        <w:ind w:firstLine="284"/>
        <w:jc w:val="both"/>
        <w:rPr>
          <w:rFonts w:ascii="Times New Roman" w:hAnsi="Times New Roman"/>
          <w:snapToGrid w:val="0"/>
          <w:sz w:val="24"/>
          <w:szCs w:val="24"/>
        </w:rPr>
      </w:pPr>
      <w:r w:rsidRPr="001137BA">
        <w:rPr>
          <w:rFonts w:ascii="Times New Roman" w:hAnsi="Times New Roman"/>
          <w:snapToGrid w:val="0"/>
          <w:sz w:val="24"/>
          <w:szCs w:val="24"/>
        </w:rPr>
        <w:t>P</w:t>
      </w:r>
      <w:r w:rsidRPr="00323995">
        <w:rPr>
          <w:rFonts w:ascii="Times New Roman" w:hAnsi="Times New Roman"/>
          <w:snapToGrid w:val="0"/>
          <w:sz w:val="24"/>
          <w:szCs w:val="24"/>
        </w:rPr>
        <w:t>o</w:t>
      </w:r>
      <w:r w:rsidRPr="00E273C8">
        <w:rPr>
          <w:rFonts w:ascii="Times New Roman" w:hAnsi="Times New Roman"/>
          <w:snapToGrid w:val="0"/>
          <w:sz w:val="24"/>
          <w:szCs w:val="24"/>
        </w:rPr>
        <w:t xml:space="preserve">ur un couple de matériaux, on peut écrire la singularité du champ de contraintes agissant sur l’interface à une distance </w:t>
      </w:r>
      <w:r w:rsidR="00323995" w:rsidRPr="00E273C8">
        <w:rPr>
          <w:rFonts w:ascii="Times New Roman" w:hAnsi="Times New Roman"/>
          <w:snapToGrid w:val="0"/>
          <w:position w:val="-4"/>
          <w:sz w:val="24"/>
          <w:szCs w:val="24"/>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9.75pt" o:ole="" fillcolor="window">
            <v:imagedata r:id="rId8" o:title=""/>
          </v:shape>
          <o:OLEObject Type="Embed" ProgID="Equation.3" ShapeID="_x0000_i1025" DrawAspect="Content" ObjectID="_1358936922" r:id="rId9"/>
        </w:object>
      </w:r>
      <w:r w:rsidRPr="00E273C8">
        <w:rPr>
          <w:rFonts w:ascii="Times New Roman" w:hAnsi="Times New Roman"/>
          <w:snapToGrid w:val="0"/>
          <w:sz w:val="24"/>
          <w:szCs w:val="24"/>
        </w:rPr>
        <w:t xml:space="preserve"> proche de la pointe de fissure sous la forme complexe suivante</w:t>
      </w:r>
      <w:r w:rsidR="00966A65" w:rsidRPr="00E273C8">
        <w:rPr>
          <w:rFonts w:ascii="Times New Roman" w:hAnsi="Times New Roman"/>
          <w:snapToGrid w:val="0"/>
          <w:sz w:val="24"/>
          <w:szCs w:val="24"/>
        </w:rPr>
        <w:t xml:space="preserve"> [</w:t>
      </w:r>
      <w:r w:rsidR="008472A5">
        <w:rPr>
          <w:rFonts w:ascii="Times New Roman" w:hAnsi="Times New Roman"/>
          <w:snapToGrid w:val="0"/>
          <w:sz w:val="24"/>
          <w:szCs w:val="24"/>
        </w:rPr>
        <w:t>41</w:t>
      </w:r>
      <w:r w:rsidR="00966A65" w:rsidRPr="00E273C8">
        <w:rPr>
          <w:rFonts w:ascii="Times New Roman" w:hAnsi="Times New Roman"/>
          <w:snapToGrid w:val="0"/>
          <w:sz w:val="24"/>
          <w:szCs w:val="24"/>
        </w:rPr>
        <w:t xml:space="preserve">] </w:t>
      </w:r>
      <w:r w:rsidR="00C450D2" w:rsidRPr="00E273C8">
        <w:rPr>
          <w:rFonts w:ascii="Times New Roman" w:hAnsi="Times New Roman"/>
          <w:snapToGrid w:val="0"/>
          <w:sz w:val="24"/>
          <w:szCs w:val="24"/>
        </w:rPr>
        <w:t>:</w:t>
      </w:r>
    </w:p>
    <w:p w:rsidR="00FC3891" w:rsidRPr="00E273C8" w:rsidRDefault="00DF2E91" w:rsidP="00AE1A33">
      <w:pPr>
        <w:ind w:firstLine="709"/>
        <w:jc w:val="right"/>
        <w:rPr>
          <w:rFonts w:ascii="Times New Roman" w:hAnsi="Times New Roman"/>
          <w:snapToGrid w:val="0"/>
          <w:sz w:val="24"/>
          <w:szCs w:val="24"/>
        </w:rPr>
      </w:pPr>
      <w:r w:rsidRPr="00E273C8">
        <w:rPr>
          <w:rFonts w:ascii="Times New Roman" w:hAnsi="Times New Roman"/>
          <w:snapToGrid w:val="0"/>
          <w:position w:val="-28"/>
          <w:sz w:val="24"/>
          <w:szCs w:val="24"/>
        </w:rPr>
        <w:object w:dxaOrig="3920" w:dyaOrig="720">
          <v:shape id="_x0000_i1026" type="#_x0000_t75" style="width:195.75pt;height:36pt" o:ole="" fillcolor="window">
            <v:imagedata r:id="rId10" o:title=""/>
          </v:shape>
          <o:OLEObject Type="Embed" ProgID="Equation.3" ShapeID="_x0000_i1026" DrawAspect="Content" ObjectID="_1358936923" r:id="rId11"/>
        </w:object>
      </w:r>
      <w:r w:rsidR="009621EA" w:rsidRPr="00E273C8">
        <w:rPr>
          <w:rFonts w:ascii="Times New Roman" w:hAnsi="Times New Roman"/>
          <w:snapToGrid w:val="0"/>
          <w:sz w:val="24"/>
          <w:szCs w:val="24"/>
        </w:rPr>
        <w:tab/>
      </w:r>
      <w:r w:rsidR="00A31CB3" w:rsidRPr="00E273C8">
        <w:rPr>
          <w:rFonts w:ascii="Times New Roman" w:hAnsi="Times New Roman"/>
          <w:snapToGrid w:val="0"/>
          <w:sz w:val="24"/>
          <w:szCs w:val="24"/>
        </w:rPr>
        <w:tab/>
      </w:r>
      <w:r w:rsidR="00A31CB3" w:rsidRPr="00E273C8">
        <w:rPr>
          <w:rFonts w:ascii="Times New Roman" w:hAnsi="Times New Roman"/>
          <w:snapToGrid w:val="0"/>
          <w:sz w:val="24"/>
          <w:szCs w:val="24"/>
        </w:rPr>
        <w:tab/>
      </w:r>
      <w:r w:rsidR="00A31CB3" w:rsidRPr="00E273C8">
        <w:rPr>
          <w:rFonts w:ascii="Times New Roman" w:hAnsi="Times New Roman"/>
          <w:snapToGrid w:val="0"/>
          <w:sz w:val="24"/>
          <w:szCs w:val="24"/>
        </w:rPr>
        <w:tab/>
      </w:r>
      <w:r w:rsidR="00A31CB3" w:rsidRPr="00E273C8">
        <w:rPr>
          <w:rFonts w:ascii="Times New Roman" w:hAnsi="Times New Roman"/>
          <w:snapToGrid w:val="0"/>
          <w:sz w:val="24"/>
          <w:szCs w:val="24"/>
        </w:rPr>
        <w:tab/>
      </w:r>
      <w:r w:rsidR="00C030F1" w:rsidRPr="005F692C">
        <w:rPr>
          <w:rFonts w:ascii="Times New Roman" w:hAnsi="Times New Roman"/>
          <w:b/>
          <w:bCs/>
          <w:snapToGrid w:val="0"/>
          <w:sz w:val="24"/>
          <w:szCs w:val="24"/>
        </w:rPr>
        <w:t xml:space="preserve">         III.1</w:t>
      </w:r>
      <w:r w:rsidR="00A31CB3" w:rsidRPr="00E273C8">
        <w:rPr>
          <w:rFonts w:ascii="Times New Roman" w:hAnsi="Times New Roman"/>
          <w:snapToGrid w:val="0"/>
          <w:sz w:val="24"/>
          <w:szCs w:val="24"/>
        </w:rPr>
        <w:tab/>
      </w:r>
    </w:p>
    <w:p w:rsidR="008A325B" w:rsidRPr="00E273C8" w:rsidRDefault="00FC3891" w:rsidP="00A85C1B">
      <w:pPr>
        <w:spacing w:line="360" w:lineRule="auto"/>
        <w:jc w:val="both"/>
        <w:rPr>
          <w:rFonts w:ascii="Times New Roman" w:hAnsi="Times New Roman"/>
          <w:snapToGrid w:val="0"/>
          <w:sz w:val="24"/>
          <w:szCs w:val="24"/>
        </w:rPr>
      </w:pPr>
      <w:r w:rsidRPr="00E273C8">
        <w:rPr>
          <w:rFonts w:ascii="Times New Roman" w:hAnsi="Times New Roman"/>
          <w:snapToGrid w:val="0"/>
          <w:sz w:val="24"/>
          <w:szCs w:val="24"/>
        </w:rPr>
        <w:t xml:space="preserve">Avec </w:t>
      </w:r>
      <w:r w:rsidR="0077242B" w:rsidRPr="00E273C8">
        <w:rPr>
          <w:rFonts w:ascii="Times New Roman" w:hAnsi="Times New Roman"/>
          <w:snapToGrid w:val="0"/>
          <w:position w:val="-6"/>
          <w:sz w:val="24"/>
          <w:szCs w:val="24"/>
        </w:rPr>
        <w:object w:dxaOrig="760" w:dyaOrig="320">
          <v:shape id="_x0000_i1027" type="#_x0000_t75" style="width:38.25pt;height:15.75pt" o:ole="" fillcolor="window">
            <v:imagedata r:id="rId12" o:title=""/>
          </v:shape>
          <o:OLEObject Type="Embed" ProgID="Equation.3" ShapeID="_x0000_i1027" DrawAspect="Content" ObjectID="_1358936924" r:id="rId13"/>
        </w:object>
      </w:r>
      <w:r w:rsidRPr="00E273C8">
        <w:rPr>
          <w:rFonts w:ascii="Times New Roman" w:hAnsi="Times New Roman"/>
          <w:snapToGrid w:val="0"/>
          <w:sz w:val="24"/>
          <w:szCs w:val="24"/>
        </w:rPr>
        <w:t xml:space="preserve">, </w:t>
      </w:r>
      <w:r w:rsidR="00DF2E91" w:rsidRPr="00E273C8">
        <w:rPr>
          <w:rFonts w:ascii="Times New Roman" w:hAnsi="Times New Roman"/>
          <w:snapToGrid w:val="0"/>
          <w:position w:val="-4"/>
          <w:sz w:val="24"/>
          <w:szCs w:val="24"/>
        </w:rPr>
        <w:object w:dxaOrig="180" w:dyaOrig="180">
          <v:shape id="_x0000_i1028" type="#_x0000_t75" style="width:9pt;height:9pt" o:ole="" fillcolor="window">
            <v:imagedata r:id="rId14" o:title=""/>
          </v:shape>
          <o:OLEObject Type="Embed" ProgID="Equation.3" ShapeID="_x0000_i1028" DrawAspect="Content" ObjectID="_1358936925" r:id="rId15"/>
        </w:object>
      </w:r>
      <w:r w:rsidRPr="00E273C8">
        <w:rPr>
          <w:rFonts w:ascii="Times New Roman" w:hAnsi="Times New Roman"/>
          <w:snapToGrid w:val="0"/>
          <w:sz w:val="24"/>
          <w:szCs w:val="24"/>
        </w:rPr>
        <w:t xml:space="preserve"> et </w:t>
      </w:r>
      <w:r w:rsidR="00DF2E91" w:rsidRPr="00E273C8">
        <w:rPr>
          <w:rFonts w:ascii="Times New Roman" w:hAnsi="Times New Roman"/>
          <w:snapToGrid w:val="0"/>
          <w:position w:val="-10"/>
          <w:sz w:val="24"/>
          <w:szCs w:val="24"/>
        </w:rPr>
        <w:object w:dxaOrig="200" w:dyaOrig="260">
          <v:shape id="_x0000_i1029" type="#_x0000_t75" style="width:9.75pt;height:12.75pt" o:ole="" fillcolor="window">
            <v:imagedata r:id="rId16" o:title=""/>
          </v:shape>
          <o:OLEObject Type="Embed" ProgID="Equation.3" ShapeID="_x0000_i1029" DrawAspect="Content" ObjectID="_1358936926" r:id="rId17"/>
        </w:object>
      </w:r>
      <w:r w:rsidRPr="00E273C8">
        <w:rPr>
          <w:rFonts w:ascii="Times New Roman" w:hAnsi="Times New Roman"/>
          <w:snapToGrid w:val="0"/>
          <w:sz w:val="24"/>
          <w:szCs w:val="24"/>
        </w:rPr>
        <w:t xml:space="preserve"> sont indiqués sur la figure </w:t>
      </w:r>
      <w:r w:rsidR="00A85C1B">
        <w:rPr>
          <w:rFonts w:ascii="Times New Roman" w:hAnsi="Times New Roman"/>
          <w:snapToGrid w:val="0"/>
          <w:sz w:val="24"/>
          <w:szCs w:val="24"/>
        </w:rPr>
        <w:t>III.</w:t>
      </w:r>
      <w:r w:rsidRPr="00E273C8">
        <w:rPr>
          <w:rFonts w:ascii="Times New Roman" w:hAnsi="Times New Roman"/>
          <w:snapToGrid w:val="0"/>
          <w:sz w:val="24"/>
          <w:szCs w:val="24"/>
        </w:rPr>
        <w:t>1.</w:t>
      </w:r>
    </w:p>
    <w:p w:rsidR="00C450D2" w:rsidRPr="00E273C8" w:rsidRDefault="00C450D2" w:rsidP="00A85C1B">
      <w:pPr>
        <w:spacing w:line="360" w:lineRule="auto"/>
        <w:jc w:val="both"/>
        <w:rPr>
          <w:rFonts w:ascii="Times New Roman" w:hAnsi="Times New Roman"/>
          <w:snapToGrid w:val="0"/>
          <w:sz w:val="24"/>
          <w:szCs w:val="24"/>
        </w:rPr>
      </w:pPr>
      <w:r w:rsidRPr="00E273C8">
        <w:rPr>
          <w:rFonts w:ascii="Times New Roman" w:hAnsi="Times New Roman"/>
          <w:snapToGrid w:val="0"/>
          <w:position w:val="-6"/>
          <w:sz w:val="24"/>
          <w:szCs w:val="24"/>
        </w:rPr>
        <w:object w:dxaOrig="180" w:dyaOrig="220">
          <v:shape id="_x0000_i1030" type="#_x0000_t75" style="width:9pt;height:11.25pt" o:ole="" fillcolor="window">
            <v:imagedata r:id="rId18" o:title=""/>
          </v:shape>
          <o:OLEObject Type="Embed" ProgID="Equation.3" ShapeID="_x0000_i1030" DrawAspect="Content" ObjectID="_1358936927" r:id="rId19"/>
        </w:object>
      </w:r>
      <w:r w:rsidRPr="00E273C8">
        <w:rPr>
          <w:rFonts w:ascii="Times New Roman" w:hAnsi="Times New Roman"/>
          <w:snapToGrid w:val="0"/>
          <w:sz w:val="24"/>
          <w:szCs w:val="24"/>
        </w:rPr>
        <w:t xml:space="preserve"> est une fonction des constantes du bimatériau</w:t>
      </w:r>
      <w:r w:rsidR="000E0EB7" w:rsidRPr="00E273C8">
        <w:rPr>
          <w:rFonts w:ascii="Times New Roman" w:hAnsi="Times New Roman"/>
          <w:snapToGrid w:val="0"/>
          <w:sz w:val="24"/>
          <w:szCs w:val="24"/>
        </w:rPr>
        <w:t>.</w:t>
      </w:r>
    </w:p>
    <w:p w:rsidR="00FC3891" w:rsidRPr="00E273C8" w:rsidRDefault="00FC3891" w:rsidP="00CB30B9">
      <w:pPr>
        <w:ind w:firstLine="284"/>
        <w:jc w:val="both"/>
        <w:rPr>
          <w:rFonts w:ascii="Times New Roman" w:hAnsi="Times New Roman"/>
          <w:snapToGrid w:val="0"/>
          <w:sz w:val="24"/>
          <w:szCs w:val="24"/>
        </w:rPr>
      </w:pPr>
    </w:p>
    <w:p w:rsidR="00FC3891" w:rsidRPr="00E273C8" w:rsidRDefault="00E207E7" w:rsidP="00CB30B9">
      <w:pPr>
        <w:ind w:firstLine="284"/>
        <w:jc w:val="both"/>
        <w:rPr>
          <w:rFonts w:ascii="Times New Roman" w:hAnsi="Times New Roman"/>
          <w:snapToGrid w:val="0"/>
          <w:sz w:val="24"/>
          <w:szCs w:val="24"/>
        </w:rPr>
      </w:pPr>
      <w:r>
        <w:rPr>
          <w:rFonts w:ascii="Times New Roman" w:hAnsi="Times New Roman"/>
          <w:noProof/>
          <w:sz w:val="24"/>
          <w:szCs w:val="24"/>
        </w:rPr>
        <w:pict>
          <v:group id="_x0000_s1715" style="position:absolute;left:0;text-align:left;margin-left:97.5pt;margin-top:4.2pt;width:261.75pt;height:120.3pt;z-index:251646464" coordorigin="696,8909" coordsize="5235,2406">
            <v:shape id="_x0000_s1709" type="#_x0000_t75" style="position:absolute;left:696;top:8984;width:5235;height:2145" o:regroupid="55">
              <v:imagedata r:id="rId20" o:title=""/>
            </v:shape>
            <v:shapetype id="_x0000_t202" coordsize="21600,21600" o:spt="202" path="m,l,21600r21600,l21600,xe">
              <v:stroke joinstyle="miter"/>
              <v:path gradientshapeok="t" o:connecttype="rect"/>
            </v:shapetype>
            <v:shape id="_x0000_s1710" type="#_x0000_t202" style="position:absolute;left:891;top:10889;width:1278;height:426" o:regroupid="55" stroked="f">
              <v:textbox style="mso-next-textbox:#_x0000_s1710">
                <w:txbxContent>
                  <w:p w:rsidR="004D30AC" w:rsidRDefault="004D30AC" w:rsidP="001A5499">
                    <w:r>
                      <w:t>Matériau 2</w:t>
                    </w:r>
                  </w:p>
                </w:txbxContent>
              </v:textbox>
            </v:shape>
            <v:shape id="_x0000_s1711" type="#_x0000_t202" style="position:absolute;left:1071;top:8909;width:1283;height:432" o:regroupid="55" stroked="f">
              <v:textbox style="mso-next-textbox:#_x0000_s1711">
                <w:txbxContent>
                  <w:p w:rsidR="004D30AC" w:rsidRDefault="004D30AC" w:rsidP="001A5499">
                    <w:r>
                      <w:t>Matériau 1</w:t>
                    </w:r>
                  </w:p>
                </w:txbxContent>
              </v:textbox>
            </v:shape>
          </v:group>
        </w:pict>
      </w:r>
    </w:p>
    <w:p w:rsidR="00FC3891" w:rsidRPr="00E273C8" w:rsidRDefault="00FC389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1A5499" w:rsidRPr="00E273C8" w:rsidRDefault="001A5499" w:rsidP="00CB30B9">
      <w:pPr>
        <w:ind w:firstLine="284"/>
        <w:jc w:val="both"/>
        <w:rPr>
          <w:rFonts w:ascii="Times New Roman" w:hAnsi="Times New Roman"/>
          <w:snapToGrid w:val="0"/>
          <w:sz w:val="24"/>
          <w:szCs w:val="24"/>
        </w:rPr>
      </w:pPr>
    </w:p>
    <w:p w:rsidR="008A325B" w:rsidRPr="00E273C8" w:rsidRDefault="008A325B" w:rsidP="00CB30B9">
      <w:pPr>
        <w:pStyle w:val="Corpsdetexte3"/>
        <w:rPr>
          <w:sz w:val="24"/>
          <w:szCs w:val="24"/>
        </w:rPr>
      </w:pPr>
    </w:p>
    <w:p w:rsidR="008A325B" w:rsidRPr="00F15238" w:rsidRDefault="008A325B" w:rsidP="00A31CB3">
      <w:pPr>
        <w:pStyle w:val="Corpsdetexte3"/>
        <w:jc w:val="center"/>
        <w:rPr>
          <w:sz w:val="24"/>
          <w:szCs w:val="24"/>
        </w:rPr>
      </w:pPr>
      <w:r w:rsidRPr="00F15238">
        <w:rPr>
          <w:b/>
          <w:bCs/>
          <w:sz w:val="24"/>
          <w:szCs w:val="24"/>
        </w:rPr>
        <w:t>F</w:t>
      </w:r>
      <w:r w:rsidR="00FD672E" w:rsidRPr="00F15238">
        <w:rPr>
          <w:b/>
          <w:bCs/>
          <w:sz w:val="24"/>
          <w:szCs w:val="24"/>
        </w:rPr>
        <w:t>ig</w:t>
      </w:r>
      <w:r w:rsidR="00D144ED" w:rsidRPr="00F15238">
        <w:rPr>
          <w:b/>
          <w:bCs/>
          <w:sz w:val="24"/>
          <w:szCs w:val="24"/>
        </w:rPr>
        <w:t>ure III</w:t>
      </w:r>
      <w:r w:rsidR="00FD672E" w:rsidRPr="00F15238">
        <w:rPr>
          <w:b/>
          <w:bCs/>
          <w:sz w:val="24"/>
          <w:szCs w:val="24"/>
        </w:rPr>
        <w:t>.</w:t>
      </w:r>
      <w:r w:rsidRPr="00F15238">
        <w:rPr>
          <w:b/>
          <w:bCs/>
          <w:sz w:val="24"/>
          <w:szCs w:val="24"/>
        </w:rPr>
        <w:t>1</w:t>
      </w:r>
      <w:r w:rsidR="00FD672E" w:rsidRPr="00F15238">
        <w:rPr>
          <w:b/>
          <w:bCs/>
          <w:sz w:val="24"/>
          <w:szCs w:val="24"/>
        </w:rPr>
        <w:t>.</w:t>
      </w:r>
      <w:r w:rsidRPr="00F15238">
        <w:rPr>
          <w:sz w:val="24"/>
          <w:szCs w:val="24"/>
        </w:rPr>
        <w:t>Géométrie d’une fissure interfaciale dans un bimatériau</w:t>
      </w:r>
      <w:r w:rsidR="00D144ED" w:rsidRPr="00F15238">
        <w:rPr>
          <w:sz w:val="24"/>
          <w:szCs w:val="24"/>
        </w:rPr>
        <w:t>.</w:t>
      </w:r>
    </w:p>
    <w:p w:rsidR="00D144ED" w:rsidRPr="00E273C8" w:rsidRDefault="00D144ED" w:rsidP="00A31CB3">
      <w:pPr>
        <w:pStyle w:val="Corpsdetexte3"/>
        <w:jc w:val="center"/>
        <w:rPr>
          <w:sz w:val="24"/>
          <w:szCs w:val="24"/>
        </w:rPr>
      </w:pPr>
    </w:p>
    <w:p w:rsidR="001A5499" w:rsidRPr="00E273C8" w:rsidRDefault="001A5499" w:rsidP="00CB30B9">
      <w:pPr>
        <w:ind w:firstLine="284"/>
        <w:jc w:val="both"/>
        <w:rPr>
          <w:rFonts w:ascii="Times New Roman" w:hAnsi="Times New Roman"/>
          <w:snapToGrid w:val="0"/>
          <w:sz w:val="24"/>
          <w:szCs w:val="24"/>
        </w:rPr>
      </w:pPr>
    </w:p>
    <w:p w:rsidR="00FC3891" w:rsidRPr="00E273C8" w:rsidRDefault="00FC3891" w:rsidP="00A85C1B">
      <w:pPr>
        <w:spacing w:line="360" w:lineRule="auto"/>
        <w:ind w:firstLine="284"/>
        <w:jc w:val="both"/>
        <w:rPr>
          <w:rFonts w:ascii="Times New Roman" w:hAnsi="Times New Roman"/>
          <w:snapToGrid w:val="0"/>
          <w:sz w:val="24"/>
          <w:szCs w:val="24"/>
        </w:rPr>
      </w:pPr>
      <w:r w:rsidRPr="00E273C8">
        <w:rPr>
          <w:rFonts w:ascii="Times New Roman" w:hAnsi="Times New Roman"/>
          <w:snapToGrid w:val="0"/>
          <w:sz w:val="24"/>
          <w:szCs w:val="24"/>
        </w:rPr>
        <w:t>William</w:t>
      </w:r>
      <w:r w:rsidR="00FD672E" w:rsidRPr="00E273C8">
        <w:rPr>
          <w:rFonts w:ascii="Times New Roman" w:hAnsi="Times New Roman"/>
          <w:snapToGrid w:val="0"/>
          <w:sz w:val="24"/>
          <w:szCs w:val="24"/>
        </w:rPr>
        <w:t xml:space="preserve"> [</w:t>
      </w:r>
      <w:r w:rsidR="00A85C1B">
        <w:rPr>
          <w:rFonts w:ascii="Times New Roman" w:hAnsi="Times New Roman"/>
          <w:snapToGrid w:val="0"/>
          <w:sz w:val="24"/>
          <w:szCs w:val="24"/>
        </w:rPr>
        <w:t>5</w:t>
      </w:r>
      <w:r w:rsidR="00FD672E" w:rsidRPr="00E273C8">
        <w:rPr>
          <w:rFonts w:ascii="Times New Roman" w:hAnsi="Times New Roman"/>
          <w:snapToGrid w:val="0"/>
          <w:sz w:val="24"/>
          <w:szCs w:val="24"/>
        </w:rPr>
        <w:t>7]</w:t>
      </w:r>
      <w:r w:rsidRPr="00E273C8">
        <w:rPr>
          <w:rFonts w:ascii="Times New Roman" w:hAnsi="Times New Roman"/>
          <w:snapToGrid w:val="0"/>
          <w:sz w:val="24"/>
          <w:szCs w:val="24"/>
        </w:rPr>
        <w:t xml:space="preserve"> constata que les contraintes au niveau de la pointe de la fissure interfaciale possèdent un caractère oscillatoire où </w:t>
      </w:r>
      <w:r w:rsidR="00DF2E91" w:rsidRPr="00E273C8">
        <w:rPr>
          <w:rFonts w:ascii="Times New Roman" w:hAnsi="Times New Roman"/>
          <w:snapToGrid w:val="0"/>
          <w:position w:val="-4"/>
          <w:sz w:val="24"/>
          <w:szCs w:val="24"/>
        </w:rPr>
        <w:object w:dxaOrig="180" w:dyaOrig="180">
          <v:shape id="_x0000_i1031" type="#_x0000_t75" style="width:9pt;height:9pt" o:ole="" fillcolor="window">
            <v:imagedata r:id="rId21" o:title=""/>
          </v:shape>
          <o:OLEObject Type="Embed" ProgID="Equation.3" ShapeID="_x0000_i1031" DrawAspect="Content" ObjectID="_1358936928" r:id="rId22"/>
        </w:object>
      </w:r>
      <w:r w:rsidRPr="00E273C8">
        <w:rPr>
          <w:rFonts w:ascii="Times New Roman" w:hAnsi="Times New Roman"/>
          <w:snapToGrid w:val="0"/>
          <w:sz w:val="24"/>
          <w:szCs w:val="24"/>
        </w:rPr>
        <w:t xml:space="preserve"> est la distance radiale de la pointe de la fissure et </w:t>
      </w:r>
      <w:r w:rsidRPr="00E273C8">
        <w:rPr>
          <w:rFonts w:ascii="Times New Roman" w:hAnsi="Times New Roman"/>
          <w:snapToGrid w:val="0"/>
          <w:position w:val="-6"/>
          <w:sz w:val="24"/>
          <w:szCs w:val="24"/>
        </w:rPr>
        <w:object w:dxaOrig="180" w:dyaOrig="220">
          <v:shape id="_x0000_i1032" type="#_x0000_t75" style="width:9pt;height:11.25pt" o:ole="" fillcolor="window">
            <v:imagedata r:id="rId18" o:title=""/>
          </v:shape>
          <o:OLEObject Type="Embed" ProgID="Equation.3" ShapeID="_x0000_i1032" DrawAspect="Content" ObjectID="_1358936929" r:id="rId23"/>
        </w:object>
      </w:r>
      <w:r w:rsidRPr="00E273C8">
        <w:rPr>
          <w:rFonts w:ascii="Times New Roman" w:hAnsi="Times New Roman"/>
          <w:snapToGrid w:val="0"/>
          <w:sz w:val="24"/>
          <w:szCs w:val="24"/>
        </w:rPr>
        <w:t xml:space="preserve"> est une fonction des constantes des matériaux :</w:t>
      </w:r>
    </w:p>
    <w:p w:rsidR="00AE1A33" w:rsidRDefault="00E207E7" w:rsidP="00AE1A33">
      <w:pPr>
        <w:ind w:firstLine="709"/>
        <w:jc w:val="right"/>
        <w:rPr>
          <w:rFonts w:ascii="Times New Roman" w:hAnsi="Times New Roman"/>
          <w:sz w:val="24"/>
          <w:szCs w:val="24"/>
        </w:rPr>
      </w:pPr>
      <w:r w:rsidRPr="00E207E7">
        <w:rPr>
          <w:rFonts w:ascii="Times New Roman" w:hAnsi="Times New Roman"/>
          <w:noProof/>
          <w:position w:val="-32"/>
          <w:sz w:val="24"/>
          <w:szCs w:val="24"/>
        </w:rPr>
        <w:pict>
          <v:shape id="_x0000_s3870" type="#_x0000_t75" style="position:absolute;left:0;text-align:left;margin-left:56.55pt;margin-top:12.45pt;width:159.75pt;height:36.75pt;z-index:251781120" wrapcoords="5780 1322 3245 3967 3245 8376 406 8816 304 11902 2839 15429 2535 17192 3042 18073 5780 19396 21397 19396 21397 1322 5780 1322" fillcolor="window">
            <v:imagedata r:id="rId24" o:title=""/>
            <w10:wrap type="tight"/>
          </v:shape>
          <o:OLEObject Type="Embed" ProgID="Equation.3" ShapeID="_x0000_s3870" DrawAspect="Content" ObjectID="_1358937046" r:id="rId25"/>
        </w:pict>
      </w:r>
      <w:r w:rsidR="00FC3891" w:rsidRPr="00E273C8">
        <w:rPr>
          <w:rFonts w:ascii="Times New Roman" w:hAnsi="Times New Roman"/>
          <w:sz w:val="24"/>
          <w:szCs w:val="24"/>
        </w:rPr>
        <w:t xml:space="preserve">  </w:t>
      </w:r>
      <w:r w:rsidR="00FC3891" w:rsidRPr="00E273C8">
        <w:rPr>
          <w:rFonts w:ascii="Times New Roman" w:hAnsi="Times New Roman"/>
          <w:sz w:val="24"/>
          <w:szCs w:val="24"/>
        </w:rPr>
        <w:tab/>
      </w:r>
      <w:r w:rsidR="00FC3891" w:rsidRPr="00E273C8">
        <w:rPr>
          <w:rFonts w:ascii="Times New Roman" w:hAnsi="Times New Roman"/>
          <w:sz w:val="24"/>
          <w:szCs w:val="24"/>
        </w:rPr>
        <w:tab/>
      </w:r>
      <w:r w:rsidR="00A31CB3" w:rsidRPr="00E273C8">
        <w:rPr>
          <w:rFonts w:ascii="Times New Roman" w:hAnsi="Times New Roman"/>
          <w:sz w:val="24"/>
          <w:szCs w:val="24"/>
        </w:rPr>
        <w:tab/>
      </w:r>
      <w:r w:rsidR="00A31CB3" w:rsidRPr="00E273C8">
        <w:rPr>
          <w:rFonts w:ascii="Times New Roman" w:hAnsi="Times New Roman"/>
          <w:sz w:val="24"/>
          <w:szCs w:val="24"/>
        </w:rPr>
        <w:tab/>
      </w:r>
      <w:r w:rsidR="00A31CB3" w:rsidRPr="00E273C8">
        <w:rPr>
          <w:rFonts w:ascii="Times New Roman" w:hAnsi="Times New Roman"/>
          <w:sz w:val="24"/>
          <w:szCs w:val="24"/>
        </w:rPr>
        <w:tab/>
      </w:r>
      <w:r w:rsidR="00A31CB3" w:rsidRPr="00E273C8">
        <w:rPr>
          <w:rFonts w:ascii="Times New Roman" w:hAnsi="Times New Roman"/>
          <w:sz w:val="24"/>
          <w:szCs w:val="24"/>
        </w:rPr>
        <w:tab/>
      </w:r>
      <w:r w:rsidR="00C030F1">
        <w:rPr>
          <w:rFonts w:ascii="Times New Roman" w:hAnsi="Times New Roman"/>
          <w:sz w:val="24"/>
          <w:szCs w:val="24"/>
        </w:rPr>
        <w:t xml:space="preserve">          </w:t>
      </w:r>
    </w:p>
    <w:p w:rsidR="00AE1A33" w:rsidRDefault="00C030F1" w:rsidP="00AE1A33">
      <w:pPr>
        <w:ind w:firstLine="709"/>
        <w:jc w:val="right"/>
        <w:rPr>
          <w:rFonts w:ascii="Times New Roman" w:hAnsi="Times New Roman"/>
          <w:sz w:val="24"/>
          <w:szCs w:val="24"/>
        </w:rPr>
      </w:pPr>
      <w:r>
        <w:rPr>
          <w:rFonts w:ascii="Times New Roman" w:hAnsi="Times New Roman"/>
          <w:sz w:val="24"/>
          <w:szCs w:val="24"/>
        </w:rPr>
        <w:t xml:space="preserve">  </w:t>
      </w:r>
    </w:p>
    <w:p w:rsidR="00FC3891" w:rsidRPr="005F692C" w:rsidRDefault="00C030F1" w:rsidP="00AE1A33">
      <w:pPr>
        <w:ind w:firstLine="709"/>
        <w:jc w:val="right"/>
        <w:rPr>
          <w:rFonts w:ascii="Times New Roman" w:hAnsi="Times New Roman"/>
          <w:b/>
          <w:bCs/>
          <w:snapToGrid w:val="0"/>
          <w:sz w:val="24"/>
          <w:szCs w:val="24"/>
        </w:rPr>
      </w:pPr>
      <w:r w:rsidRPr="005F692C">
        <w:rPr>
          <w:rFonts w:ascii="Times New Roman" w:hAnsi="Times New Roman"/>
          <w:b/>
          <w:bCs/>
          <w:sz w:val="24"/>
          <w:szCs w:val="24"/>
        </w:rPr>
        <w:t>III.2</w:t>
      </w:r>
      <w:r w:rsidR="00A31CB3" w:rsidRPr="005F692C">
        <w:rPr>
          <w:rFonts w:ascii="Times New Roman" w:hAnsi="Times New Roman"/>
          <w:b/>
          <w:bCs/>
          <w:sz w:val="24"/>
          <w:szCs w:val="24"/>
        </w:rPr>
        <w:tab/>
      </w:r>
    </w:p>
    <w:p w:rsidR="00AE1A33" w:rsidRDefault="00AE1A33" w:rsidP="00A85C1B">
      <w:pPr>
        <w:spacing w:line="360" w:lineRule="auto"/>
        <w:ind w:firstLine="284"/>
        <w:jc w:val="both"/>
        <w:rPr>
          <w:rFonts w:ascii="Times New Roman" w:hAnsi="Times New Roman"/>
          <w:sz w:val="24"/>
          <w:szCs w:val="24"/>
        </w:rPr>
      </w:pPr>
    </w:p>
    <w:p w:rsidR="00AE1A33" w:rsidRDefault="00AE1A33" w:rsidP="00A85C1B">
      <w:pPr>
        <w:spacing w:line="360" w:lineRule="auto"/>
        <w:ind w:firstLine="284"/>
        <w:jc w:val="both"/>
        <w:rPr>
          <w:rFonts w:ascii="Times New Roman" w:hAnsi="Times New Roman"/>
          <w:sz w:val="24"/>
          <w:szCs w:val="24"/>
        </w:rPr>
      </w:pPr>
    </w:p>
    <w:p w:rsidR="00FC3891" w:rsidRPr="00E273C8" w:rsidRDefault="003A65AC" w:rsidP="00323995">
      <w:pPr>
        <w:spacing w:line="360" w:lineRule="auto"/>
        <w:ind w:firstLine="284"/>
        <w:jc w:val="both"/>
        <w:rPr>
          <w:rFonts w:ascii="Times New Roman" w:hAnsi="Times New Roman"/>
          <w:sz w:val="24"/>
          <w:szCs w:val="24"/>
        </w:rPr>
      </w:pPr>
      <w:r w:rsidRPr="00E273C8">
        <w:rPr>
          <w:rFonts w:ascii="Times New Roman" w:hAnsi="Times New Roman"/>
          <w:sz w:val="24"/>
          <w:szCs w:val="24"/>
        </w:rPr>
        <w:t>Où</w:t>
      </w:r>
      <w:r w:rsidR="00FC3891" w:rsidRPr="00E273C8">
        <w:rPr>
          <w:rFonts w:ascii="Times New Roman" w:hAnsi="Times New Roman"/>
          <w:sz w:val="24"/>
          <w:szCs w:val="24"/>
        </w:rPr>
        <w:t xml:space="preserve"> </w:t>
      </w:r>
      <w:r w:rsidR="00DF2E91" w:rsidRPr="00E273C8">
        <w:rPr>
          <w:rFonts w:ascii="Times New Roman" w:hAnsi="Times New Roman"/>
          <w:position w:val="-10"/>
          <w:sz w:val="24"/>
          <w:szCs w:val="24"/>
        </w:rPr>
        <w:object w:dxaOrig="260" w:dyaOrig="320">
          <v:shape id="_x0000_i1033" type="#_x0000_t75" style="width:12.75pt;height:15.75pt" o:ole="" fillcolor="window">
            <v:imagedata r:id="rId26" o:title=""/>
          </v:shape>
          <o:OLEObject Type="Embed" ProgID="Equation.3" ShapeID="_x0000_i1033" DrawAspect="Content" ObjectID="_1358936930" r:id="rId27"/>
        </w:object>
      </w:r>
      <w:r w:rsidR="00FC3891" w:rsidRPr="00E273C8">
        <w:rPr>
          <w:rFonts w:ascii="Times New Roman" w:hAnsi="Times New Roman"/>
          <w:sz w:val="24"/>
          <w:szCs w:val="24"/>
        </w:rPr>
        <w:t xml:space="preserve"> désigne le module de cisaillement, les indices 1 et 2 se rapportent à chacun des matériaux. Le paramètre </w:t>
      </w:r>
      <w:r w:rsidR="00DF2E91" w:rsidRPr="00E273C8">
        <w:rPr>
          <w:rFonts w:ascii="Times New Roman" w:hAnsi="Times New Roman"/>
          <w:position w:val="-4"/>
          <w:sz w:val="24"/>
          <w:szCs w:val="24"/>
        </w:rPr>
        <w:object w:dxaOrig="220" w:dyaOrig="200">
          <v:shape id="_x0000_i1034" type="#_x0000_t75" style="width:11.25pt;height:9.75pt" o:ole="" fillcolor="window">
            <v:imagedata r:id="rId28" o:title=""/>
          </v:shape>
          <o:OLEObject Type="Embed" ProgID="Equation.3" ShapeID="_x0000_i1034" DrawAspect="Content" ObjectID="_1358936931" r:id="rId29"/>
        </w:object>
      </w:r>
      <w:r w:rsidR="00FC3891" w:rsidRPr="00E273C8">
        <w:rPr>
          <w:rFonts w:ascii="Times New Roman" w:hAnsi="Times New Roman"/>
          <w:sz w:val="24"/>
          <w:szCs w:val="24"/>
        </w:rPr>
        <w:t xml:space="preserve"> est un coefficient de Poisson effectif. Comme pour une fissure dans un matériau homogène, l’étude de la fissure interfaciale se fait au moyen des équations de l’élasticité bidimensio</w:t>
      </w:r>
      <w:r w:rsidR="00844C73" w:rsidRPr="00E273C8">
        <w:rPr>
          <w:rFonts w:ascii="Times New Roman" w:hAnsi="Times New Roman"/>
          <w:sz w:val="24"/>
          <w:szCs w:val="24"/>
        </w:rPr>
        <w:t>nnelle. Deux types de situation</w:t>
      </w:r>
      <w:r w:rsidR="00FC3891" w:rsidRPr="00E273C8">
        <w:rPr>
          <w:rFonts w:ascii="Times New Roman" w:hAnsi="Times New Roman"/>
          <w:sz w:val="24"/>
          <w:szCs w:val="24"/>
        </w:rPr>
        <w:t xml:space="preserve"> permettent de se ramener à un problème bidimensionnel</w:t>
      </w:r>
      <w:r w:rsidR="00323995">
        <w:rPr>
          <w:rFonts w:ascii="Times New Roman" w:hAnsi="Times New Roman"/>
          <w:sz w:val="24"/>
          <w:szCs w:val="24"/>
        </w:rPr>
        <w:t>.</w:t>
      </w:r>
      <w:r w:rsidR="00FC3891" w:rsidRPr="00E273C8">
        <w:rPr>
          <w:rFonts w:ascii="Times New Roman" w:hAnsi="Times New Roman"/>
          <w:sz w:val="24"/>
          <w:szCs w:val="24"/>
        </w:rPr>
        <w:t xml:space="preserve">  </w:t>
      </w:r>
    </w:p>
    <w:p w:rsidR="0054491A" w:rsidRPr="00E273C8" w:rsidRDefault="00F50515" w:rsidP="00F50515">
      <w:pPr>
        <w:spacing w:line="360" w:lineRule="auto"/>
        <w:jc w:val="both"/>
        <w:rPr>
          <w:rFonts w:ascii="Times New Roman" w:hAnsi="Times New Roman"/>
          <w:snapToGrid w:val="0"/>
          <w:sz w:val="24"/>
          <w:szCs w:val="24"/>
        </w:rPr>
      </w:pPr>
      <w:r>
        <w:rPr>
          <w:rFonts w:ascii="Times New Roman" w:hAnsi="Times New Roman"/>
          <w:snapToGrid w:val="0"/>
          <w:sz w:val="24"/>
          <w:szCs w:val="24"/>
        </w:rPr>
        <w:lastRenderedPageBreak/>
        <w:t xml:space="preserve">     </w:t>
      </w:r>
      <w:r w:rsidR="00323995" w:rsidRPr="00E273C8">
        <w:rPr>
          <w:rFonts w:ascii="Times New Roman" w:hAnsi="Times New Roman"/>
          <w:snapToGrid w:val="0"/>
          <w:sz w:val="24"/>
          <w:szCs w:val="24"/>
        </w:rPr>
        <w:t>Les paramètres de Dundurs</w:t>
      </w:r>
      <w:r w:rsidR="00323995">
        <w:rPr>
          <w:rFonts w:ascii="Times New Roman" w:hAnsi="Times New Roman"/>
          <w:snapToGrid w:val="0"/>
          <w:sz w:val="24"/>
          <w:szCs w:val="24"/>
        </w:rPr>
        <w:t xml:space="preserve"> </w:t>
      </w:r>
      <w:r w:rsidR="00323995" w:rsidRPr="00E273C8">
        <w:rPr>
          <w:rFonts w:ascii="Times New Roman" w:hAnsi="Times New Roman"/>
          <w:snapToGrid w:val="0"/>
          <w:sz w:val="24"/>
          <w:szCs w:val="24"/>
        </w:rPr>
        <w:t>[</w:t>
      </w:r>
      <w:r w:rsidR="00323995">
        <w:rPr>
          <w:rFonts w:ascii="Times New Roman" w:hAnsi="Times New Roman"/>
          <w:snapToGrid w:val="0"/>
          <w:sz w:val="24"/>
          <w:szCs w:val="24"/>
        </w:rPr>
        <w:t>40] α et β</w:t>
      </w:r>
      <w:r>
        <w:rPr>
          <w:rFonts w:ascii="Times New Roman" w:hAnsi="Times New Roman"/>
          <w:snapToGrid w:val="0"/>
          <w:sz w:val="24"/>
          <w:szCs w:val="24"/>
        </w:rPr>
        <w:t xml:space="preserve"> </w:t>
      </w:r>
      <w:r w:rsidR="00FC3891" w:rsidRPr="00E273C8">
        <w:rPr>
          <w:rFonts w:ascii="Times New Roman" w:hAnsi="Times New Roman"/>
          <w:snapToGrid w:val="0"/>
          <w:sz w:val="24"/>
          <w:szCs w:val="24"/>
        </w:rPr>
        <w:t>sont nuls lorsque les deux matériaux ont les mêmes caractéristiques élastiques.</w:t>
      </w:r>
      <w:r w:rsidR="003A65AC">
        <w:rPr>
          <w:rFonts w:ascii="Times New Roman" w:hAnsi="Times New Roman"/>
          <w:snapToGrid w:val="0"/>
          <w:sz w:val="24"/>
          <w:szCs w:val="24"/>
        </w:rPr>
        <w:t xml:space="preserve"> </w:t>
      </w:r>
      <w:r w:rsidR="0054491A" w:rsidRPr="00E273C8">
        <w:rPr>
          <w:rFonts w:ascii="Times New Roman" w:hAnsi="Times New Roman"/>
          <w:snapToGrid w:val="0"/>
          <w:sz w:val="24"/>
          <w:szCs w:val="24"/>
        </w:rPr>
        <w:t xml:space="preserve">Les deux paramètres expriment la différence entre les caractéristiques élastiques du bimatériau. Lorsque les paramètres </w:t>
      </w:r>
      <w:r w:rsidR="0077242B" w:rsidRPr="00E273C8">
        <w:rPr>
          <w:rFonts w:ascii="Times New Roman" w:hAnsi="Times New Roman"/>
          <w:snapToGrid w:val="0"/>
          <w:position w:val="-6"/>
          <w:sz w:val="24"/>
          <w:szCs w:val="24"/>
        </w:rPr>
        <w:object w:dxaOrig="220" w:dyaOrig="220">
          <v:shape id="_x0000_i1035" type="#_x0000_t75" style="width:11.25pt;height:11.25pt" o:ole="" fillcolor="window">
            <v:imagedata r:id="rId30" o:title=""/>
          </v:shape>
          <o:OLEObject Type="Embed" ProgID="Equation.3" ShapeID="_x0000_i1035" DrawAspect="Content" ObjectID="_1358936932" r:id="rId31"/>
        </w:object>
      </w:r>
      <w:r w:rsidR="0054491A" w:rsidRPr="00E273C8">
        <w:rPr>
          <w:rFonts w:ascii="Times New Roman" w:hAnsi="Times New Roman"/>
          <w:snapToGrid w:val="0"/>
          <w:sz w:val="24"/>
          <w:szCs w:val="24"/>
        </w:rPr>
        <w:t xml:space="preserve"> et </w:t>
      </w:r>
      <w:r w:rsidR="0077242B" w:rsidRPr="00E273C8">
        <w:rPr>
          <w:rFonts w:ascii="Times New Roman" w:hAnsi="Times New Roman"/>
          <w:snapToGrid w:val="0"/>
          <w:position w:val="-10"/>
          <w:sz w:val="24"/>
          <w:szCs w:val="24"/>
        </w:rPr>
        <w:object w:dxaOrig="240" w:dyaOrig="300">
          <v:shape id="_x0000_i1036" type="#_x0000_t75" style="width:12pt;height:15pt" o:ole="" fillcolor="window">
            <v:imagedata r:id="rId32" o:title=""/>
          </v:shape>
          <o:OLEObject Type="Embed" ProgID="Equation.3" ShapeID="_x0000_i1036" DrawAspect="Content" ObjectID="_1358936933" r:id="rId33"/>
        </w:object>
      </w:r>
      <w:r w:rsidR="0054491A" w:rsidRPr="00E273C8">
        <w:rPr>
          <w:rFonts w:ascii="Times New Roman" w:hAnsi="Times New Roman"/>
          <w:snapToGrid w:val="0"/>
          <w:sz w:val="24"/>
          <w:szCs w:val="24"/>
        </w:rPr>
        <w:t xml:space="preserve"> sont nuls cela signifie que le matériau est homogène tandis que la condition </w:t>
      </w:r>
      <w:r w:rsidR="0077242B" w:rsidRPr="00E273C8">
        <w:rPr>
          <w:rFonts w:ascii="Times New Roman" w:hAnsi="Times New Roman"/>
          <w:snapToGrid w:val="0"/>
          <w:position w:val="-6"/>
          <w:sz w:val="24"/>
          <w:szCs w:val="24"/>
        </w:rPr>
        <w:object w:dxaOrig="220" w:dyaOrig="220">
          <v:shape id="_x0000_i1037" type="#_x0000_t75" style="width:11.25pt;height:11.25pt" o:ole="" fillcolor="window">
            <v:imagedata r:id="rId34" o:title=""/>
          </v:shape>
          <o:OLEObject Type="Embed" ProgID="Equation.3" ShapeID="_x0000_i1037" DrawAspect="Content" ObjectID="_1358936934" r:id="rId35"/>
        </w:object>
      </w:r>
      <w:r w:rsidR="0054491A" w:rsidRPr="00E273C8">
        <w:rPr>
          <w:rFonts w:ascii="Times New Roman" w:hAnsi="Times New Roman"/>
          <w:snapToGrid w:val="0"/>
          <w:sz w:val="24"/>
          <w:szCs w:val="24"/>
        </w:rPr>
        <w:t xml:space="preserve">= ± 1 correspond à la présence d’un constituant infiniment rigide. </w:t>
      </w:r>
    </w:p>
    <w:p w:rsidR="00FC3891" w:rsidRPr="00E273C8" w:rsidRDefault="00FC3891" w:rsidP="00A11BB7">
      <w:pPr>
        <w:spacing w:line="360" w:lineRule="auto"/>
        <w:ind w:firstLine="284"/>
        <w:jc w:val="both"/>
        <w:rPr>
          <w:rFonts w:ascii="Times New Roman" w:hAnsi="Times New Roman"/>
          <w:snapToGrid w:val="0"/>
          <w:sz w:val="24"/>
          <w:szCs w:val="24"/>
        </w:rPr>
      </w:pPr>
      <w:r w:rsidRPr="00E273C8">
        <w:rPr>
          <w:rFonts w:ascii="Times New Roman" w:hAnsi="Times New Roman"/>
          <w:snapToGrid w:val="0"/>
          <w:sz w:val="24"/>
          <w:szCs w:val="24"/>
        </w:rPr>
        <w:t xml:space="preserve">Le </w:t>
      </w:r>
      <w:r w:rsidR="00D87DE4" w:rsidRPr="00E273C8">
        <w:rPr>
          <w:rFonts w:ascii="Times New Roman" w:hAnsi="Times New Roman"/>
          <w:snapToGrid w:val="0"/>
          <w:sz w:val="24"/>
          <w:szCs w:val="24"/>
        </w:rPr>
        <w:t>FIC</w:t>
      </w:r>
      <w:r w:rsidRPr="00E273C8">
        <w:rPr>
          <w:rFonts w:ascii="Times New Roman" w:hAnsi="Times New Roman"/>
          <w:snapToGrid w:val="0"/>
          <w:sz w:val="24"/>
          <w:szCs w:val="24"/>
        </w:rPr>
        <w:t xml:space="preserve"> complexes </w:t>
      </w:r>
      <w:r w:rsidR="00FD01D2" w:rsidRPr="00E273C8">
        <w:rPr>
          <w:rFonts w:ascii="Times New Roman" w:hAnsi="Times New Roman"/>
          <w:snapToGrid w:val="0"/>
          <w:position w:val="-10"/>
          <w:sz w:val="24"/>
          <w:szCs w:val="24"/>
        </w:rPr>
        <w:object w:dxaOrig="1400" w:dyaOrig="340">
          <v:shape id="_x0000_i1038" type="#_x0000_t75" style="width:69.75pt;height:16.5pt" o:ole="" fillcolor="window">
            <v:imagedata r:id="rId36" o:title=""/>
          </v:shape>
          <o:OLEObject Type="Embed" ProgID="Equation.3" ShapeID="_x0000_i1038" DrawAspect="Content" ObjectID="_1358936935" r:id="rId37"/>
        </w:object>
      </w:r>
      <w:r w:rsidRPr="00E273C8">
        <w:rPr>
          <w:rFonts w:ascii="Times New Roman" w:hAnsi="Times New Roman"/>
          <w:snapToGrid w:val="0"/>
          <w:sz w:val="24"/>
          <w:szCs w:val="24"/>
        </w:rPr>
        <w:t xml:space="preserve"> a une partie réelle et une partie imaginaire, qui sont respectivement </w:t>
      </w:r>
      <w:r w:rsidR="00FD01D2" w:rsidRPr="00A11BB7">
        <w:rPr>
          <w:rFonts w:ascii="Times New Roman" w:hAnsi="Times New Roman"/>
          <w:snapToGrid w:val="0"/>
          <w:position w:val="-16"/>
          <w:sz w:val="24"/>
          <w:szCs w:val="24"/>
        </w:rPr>
        <w:object w:dxaOrig="420" w:dyaOrig="400">
          <v:shape id="_x0000_i1039" type="#_x0000_t75" style="width:21.75pt;height:19.5pt" o:ole="" fillcolor="window">
            <v:imagedata r:id="rId38" o:title=""/>
          </v:shape>
          <o:OLEObject Type="Embed" ProgID="Equation.3" ShapeID="_x0000_i1039" DrawAspect="Content" ObjectID="_1358936936" r:id="rId39"/>
        </w:object>
      </w:r>
      <w:r w:rsidR="0077242B" w:rsidRPr="00E273C8">
        <w:rPr>
          <w:rFonts w:ascii="Times New Roman" w:hAnsi="Times New Roman"/>
          <w:snapToGrid w:val="0"/>
          <w:sz w:val="24"/>
          <w:szCs w:val="24"/>
        </w:rPr>
        <w:t xml:space="preserve"> </w:t>
      </w:r>
      <w:r w:rsidRPr="00E273C8">
        <w:rPr>
          <w:rFonts w:ascii="Times New Roman" w:hAnsi="Times New Roman"/>
          <w:snapToGrid w:val="0"/>
          <w:sz w:val="24"/>
          <w:szCs w:val="24"/>
        </w:rPr>
        <w:t xml:space="preserve">et </w:t>
      </w:r>
      <w:r w:rsidR="00A11BB7" w:rsidRPr="00E273C8">
        <w:rPr>
          <w:rFonts w:ascii="Times New Roman" w:hAnsi="Times New Roman"/>
          <w:snapToGrid w:val="0"/>
          <w:position w:val="-10"/>
          <w:sz w:val="24"/>
          <w:szCs w:val="24"/>
        </w:rPr>
        <w:object w:dxaOrig="460" w:dyaOrig="340">
          <v:shape id="_x0000_i1040" type="#_x0000_t75" style="width:23.25pt;height:16.5pt" o:ole="" fillcolor="window">
            <v:imagedata r:id="rId40" o:title=""/>
          </v:shape>
          <o:OLEObject Type="Embed" ProgID="Equation.3" ShapeID="_x0000_i1040" DrawAspect="Content" ObjectID="_1358936937" r:id="rId41"/>
        </w:object>
      </w:r>
      <w:r w:rsidRPr="00E273C8">
        <w:rPr>
          <w:rFonts w:ascii="Times New Roman" w:hAnsi="Times New Roman"/>
          <w:sz w:val="24"/>
          <w:szCs w:val="24"/>
        </w:rPr>
        <w:t xml:space="preserve"> Lorsque </w:t>
      </w:r>
      <w:r w:rsidR="0077242B" w:rsidRPr="00E273C8">
        <w:rPr>
          <w:rFonts w:ascii="Times New Roman" w:hAnsi="Times New Roman"/>
          <w:position w:val="-8"/>
          <w:sz w:val="24"/>
          <w:szCs w:val="24"/>
        </w:rPr>
        <w:object w:dxaOrig="560" w:dyaOrig="279">
          <v:shape id="_x0000_i1041" type="#_x0000_t75" style="width:27.75pt;height:14.25pt" o:ole="" fillcolor="window">
            <v:imagedata r:id="rId42" o:title=""/>
          </v:shape>
          <o:OLEObject Type="Embed" ProgID="Equation.3" ShapeID="_x0000_i1041" DrawAspect="Content" ObjectID="_1358936938" r:id="rId43"/>
        </w:object>
      </w:r>
      <w:r w:rsidRPr="00E273C8">
        <w:rPr>
          <w:rFonts w:ascii="Times New Roman" w:hAnsi="Times New Roman"/>
          <w:sz w:val="24"/>
          <w:szCs w:val="24"/>
        </w:rPr>
        <w:t xml:space="preserve"> les facteurs d’intensité de contraintes </w:t>
      </w:r>
      <w:r w:rsidR="00A11BB7" w:rsidRPr="00A11BB7">
        <w:rPr>
          <w:rFonts w:ascii="Times New Roman" w:hAnsi="Times New Roman"/>
          <w:snapToGrid w:val="0"/>
          <w:position w:val="-16"/>
          <w:sz w:val="24"/>
          <w:szCs w:val="24"/>
        </w:rPr>
        <w:object w:dxaOrig="420" w:dyaOrig="400">
          <v:shape id="_x0000_i1042" type="#_x0000_t75" style="width:21.75pt;height:19.5pt" o:ole="" fillcolor="window">
            <v:imagedata r:id="rId44" o:title=""/>
          </v:shape>
          <o:OLEObject Type="Embed" ProgID="Equation.3" ShapeID="_x0000_i1042" DrawAspect="Content" ObjectID="_1358936939" r:id="rId45"/>
        </w:object>
      </w:r>
      <w:r w:rsidR="0077242B" w:rsidRPr="00E273C8">
        <w:rPr>
          <w:rFonts w:ascii="Times New Roman" w:hAnsi="Times New Roman"/>
          <w:sz w:val="24"/>
          <w:szCs w:val="24"/>
        </w:rPr>
        <w:t xml:space="preserve"> </w:t>
      </w:r>
      <w:r w:rsidRPr="00E273C8">
        <w:rPr>
          <w:rFonts w:ascii="Times New Roman" w:hAnsi="Times New Roman"/>
          <w:sz w:val="24"/>
          <w:szCs w:val="24"/>
        </w:rPr>
        <w:t xml:space="preserve">et </w:t>
      </w:r>
      <w:r w:rsidR="0002713F" w:rsidRPr="00E273C8">
        <w:rPr>
          <w:rFonts w:ascii="Times New Roman" w:hAnsi="Times New Roman"/>
          <w:snapToGrid w:val="0"/>
          <w:position w:val="-10"/>
          <w:sz w:val="24"/>
          <w:szCs w:val="24"/>
        </w:rPr>
        <w:object w:dxaOrig="380" w:dyaOrig="340">
          <v:shape id="_x0000_i1043" type="#_x0000_t75" style="width:19.5pt;height:16.5pt" o:ole="" fillcolor="window">
            <v:imagedata r:id="rId46" o:title=""/>
          </v:shape>
          <o:OLEObject Type="Embed" ProgID="Equation.3" ShapeID="_x0000_i1043" DrawAspect="Content" ObjectID="_1358936940" r:id="rId47"/>
        </w:object>
      </w:r>
      <w:r w:rsidRPr="00E273C8">
        <w:rPr>
          <w:rFonts w:ascii="Times New Roman" w:hAnsi="Times New Roman"/>
          <w:sz w:val="24"/>
          <w:szCs w:val="24"/>
        </w:rPr>
        <w:t xml:space="preserve"> peuvent être interprétés comme des facteurs d’intensité de contraintes conventionnels en mode I et II caractérisant le champ de contraintes au proche voisinage de la pointe de la fissure interfaciale. </w:t>
      </w:r>
      <w:r w:rsidRPr="00E273C8">
        <w:rPr>
          <w:rFonts w:ascii="Times New Roman" w:hAnsi="Times New Roman"/>
          <w:snapToGrid w:val="0"/>
          <w:sz w:val="24"/>
          <w:szCs w:val="24"/>
        </w:rPr>
        <w:t xml:space="preserve">Les fonctions angulaires </w:t>
      </w:r>
      <w:r w:rsidR="0077242B" w:rsidRPr="00E273C8">
        <w:rPr>
          <w:rFonts w:ascii="Times New Roman" w:hAnsi="Times New Roman"/>
          <w:snapToGrid w:val="0"/>
          <w:position w:val="-14"/>
          <w:sz w:val="24"/>
          <w:szCs w:val="24"/>
        </w:rPr>
        <w:object w:dxaOrig="780" w:dyaOrig="400">
          <v:shape id="_x0000_i1044" type="#_x0000_t75" style="width:39pt;height:20.25pt" o:ole="" fillcolor="window">
            <v:imagedata r:id="rId48" o:title=""/>
          </v:shape>
          <o:OLEObject Type="Embed" ProgID="Equation.3" ShapeID="_x0000_i1044" DrawAspect="Content" ObjectID="_1358936941" r:id="rId49"/>
        </w:object>
      </w:r>
      <w:r w:rsidRPr="00E273C8">
        <w:rPr>
          <w:rFonts w:ascii="Times New Roman" w:hAnsi="Times New Roman"/>
          <w:snapToGrid w:val="0"/>
          <w:sz w:val="24"/>
          <w:szCs w:val="24"/>
        </w:rPr>
        <w:t xml:space="preserve"> et </w:t>
      </w:r>
      <w:r w:rsidR="0077242B" w:rsidRPr="00E273C8">
        <w:rPr>
          <w:rFonts w:ascii="Times New Roman" w:hAnsi="Times New Roman"/>
          <w:snapToGrid w:val="0"/>
          <w:position w:val="-14"/>
          <w:sz w:val="24"/>
          <w:szCs w:val="24"/>
        </w:rPr>
        <w:object w:dxaOrig="820" w:dyaOrig="400">
          <v:shape id="_x0000_i1045" type="#_x0000_t75" style="width:41.25pt;height:20.25pt" o:ole="" fillcolor="window">
            <v:imagedata r:id="rId50" o:title=""/>
          </v:shape>
          <o:OLEObject Type="Embed" ProgID="Equation.3" ShapeID="_x0000_i1045" DrawAspect="Content" ObjectID="_1358936942" r:id="rId51"/>
        </w:object>
      </w:r>
      <w:r w:rsidRPr="00E273C8">
        <w:rPr>
          <w:rFonts w:ascii="Times New Roman" w:hAnsi="Times New Roman"/>
          <w:snapToGrid w:val="0"/>
          <w:sz w:val="24"/>
          <w:szCs w:val="24"/>
        </w:rPr>
        <w:t xml:space="preserve"> sont données par Hutchinson et al.</w:t>
      </w:r>
      <w:r w:rsidR="00F149E0" w:rsidRPr="00E273C8">
        <w:rPr>
          <w:rFonts w:ascii="Times New Roman" w:hAnsi="Times New Roman"/>
          <w:snapToGrid w:val="0"/>
          <w:sz w:val="24"/>
          <w:szCs w:val="24"/>
        </w:rPr>
        <w:t xml:space="preserve"> [</w:t>
      </w:r>
      <w:r w:rsidR="008472A5">
        <w:rPr>
          <w:rFonts w:ascii="Times New Roman" w:hAnsi="Times New Roman"/>
          <w:snapToGrid w:val="0"/>
          <w:sz w:val="24"/>
          <w:szCs w:val="24"/>
        </w:rPr>
        <w:t>58</w:t>
      </w:r>
      <w:r w:rsidR="00F149E0" w:rsidRPr="00E273C8">
        <w:rPr>
          <w:rFonts w:ascii="Times New Roman" w:hAnsi="Times New Roman"/>
          <w:snapToGrid w:val="0"/>
          <w:sz w:val="24"/>
          <w:szCs w:val="24"/>
        </w:rPr>
        <w:t>].</w:t>
      </w:r>
    </w:p>
    <w:p w:rsidR="00E375BE" w:rsidRPr="00E273C8" w:rsidRDefault="00FC3891" w:rsidP="00A85C1B">
      <w:pPr>
        <w:spacing w:line="360" w:lineRule="auto"/>
        <w:ind w:firstLine="284"/>
        <w:jc w:val="both"/>
        <w:rPr>
          <w:rFonts w:ascii="Times New Roman" w:hAnsi="Times New Roman"/>
          <w:sz w:val="24"/>
          <w:szCs w:val="24"/>
        </w:rPr>
      </w:pPr>
      <w:r w:rsidRPr="00E273C8">
        <w:rPr>
          <w:rFonts w:ascii="Times New Roman" w:hAnsi="Times New Roman"/>
          <w:sz w:val="24"/>
          <w:szCs w:val="24"/>
        </w:rPr>
        <w:t xml:space="preserve">Le champ de contraintes en traction interfaciale d’un bimatériau à une distance </w:t>
      </w:r>
      <w:r w:rsidR="0077242B" w:rsidRPr="00E273C8">
        <w:rPr>
          <w:rFonts w:ascii="Times New Roman" w:hAnsi="Times New Roman"/>
          <w:position w:val="-4"/>
          <w:sz w:val="24"/>
          <w:szCs w:val="24"/>
        </w:rPr>
        <w:object w:dxaOrig="180" w:dyaOrig="180">
          <v:shape id="_x0000_i1046" type="#_x0000_t75" style="width:9pt;height:9pt" o:ole="" fillcolor="window">
            <v:imagedata r:id="rId52" o:title=""/>
          </v:shape>
          <o:OLEObject Type="Embed" ProgID="Equation.3" ShapeID="_x0000_i1046" DrawAspect="Content" ObjectID="_1358936943" r:id="rId53"/>
        </w:object>
      </w:r>
      <w:r w:rsidRPr="00E273C8">
        <w:rPr>
          <w:rFonts w:ascii="Times New Roman" w:hAnsi="Times New Roman"/>
          <w:sz w:val="24"/>
          <w:szCs w:val="24"/>
        </w:rPr>
        <w:t xml:space="preserve">de la pointe de la fissure </w:t>
      </w:r>
      <w:r w:rsidR="0077242B" w:rsidRPr="00E273C8">
        <w:rPr>
          <w:rFonts w:ascii="Times New Roman" w:hAnsi="Times New Roman"/>
          <w:position w:val="-10"/>
          <w:sz w:val="24"/>
          <w:szCs w:val="24"/>
        </w:rPr>
        <w:object w:dxaOrig="1300" w:dyaOrig="320">
          <v:shape id="_x0000_i1047" type="#_x0000_t75" style="width:65.25pt;height:15.75pt" o:ole="" fillcolor="window">
            <v:imagedata r:id="rId54" o:title=""/>
          </v:shape>
          <o:OLEObject Type="Embed" ProgID="Equation.3" ShapeID="_x0000_i1047" DrawAspect="Content" ObjectID="_1358936944" r:id="rId55"/>
        </w:object>
      </w:r>
      <w:r w:rsidRPr="00E273C8">
        <w:rPr>
          <w:rFonts w:ascii="Times New Roman" w:hAnsi="Times New Roman"/>
          <w:sz w:val="24"/>
          <w:szCs w:val="24"/>
        </w:rPr>
        <w:t xml:space="preserve"> est Belhouari et al.</w:t>
      </w:r>
      <w:r w:rsidR="00F50515">
        <w:rPr>
          <w:rFonts w:ascii="Times New Roman" w:hAnsi="Times New Roman"/>
          <w:sz w:val="24"/>
          <w:szCs w:val="24"/>
        </w:rPr>
        <w:t xml:space="preserve"> </w:t>
      </w:r>
      <w:r w:rsidR="00F149E0" w:rsidRPr="00E273C8">
        <w:rPr>
          <w:rFonts w:ascii="Times New Roman" w:hAnsi="Times New Roman"/>
          <w:sz w:val="24"/>
          <w:szCs w:val="24"/>
        </w:rPr>
        <w:t>[</w:t>
      </w:r>
      <w:r w:rsidR="008472A5">
        <w:rPr>
          <w:rFonts w:ascii="Times New Roman" w:hAnsi="Times New Roman"/>
          <w:sz w:val="24"/>
          <w:szCs w:val="24"/>
        </w:rPr>
        <w:t>59</w:t>
      </w:r>
      <w:r w:rsidR="00F149E0" w:rsidRPr="00E273C8">
        <w:rPr>
          <w:rFonts w:ascii="Times New Roman" w:hAnsi="Times New Roman"/>
          <w:sz w:val="24"/>
          <w:szCs w:val="24"/>
        </w:rPr>
        <w:t>]</w:t>
      </w:r>
      <w:r w:rsidRPr="00E273C8">
        <w:rPr>
          <w:rFonts w:ascii="Times New Roman" w:hAnsi="Times New Roman"/>
          <w:sz w:val="24"/>
          <w:szCs w:val="24"/>
        </w:rPr>
        <w:t xml:space="preserve"> :</w:t>
      </w:r>
    </w:p>
    <w:p w:rsidR="00FC3891" w:rsidRPr="003A65AC" w:rsidRDefault="00E207E7" w:rsidP="00144D60">
      <w:pPr>
        <w:ind w:firstLine="709"/>
        <w:jc w:val="right"/>
        <w:rPr>
          <w:rFonts w:ascii="Times New Roman" w:hAnsi="Times New Roman"/>
          <w:b/>
          <w:bCs/>
          <w:sz w:val="24"/>
          <w:szCs w:val="24"/>
        </w:rPr>
      </w:pPr>
      <w:r w:rsidRPr="00E207E7">
        <w:rPr>
          <w:rFonts w:ascii="Times New Roman" w:hAnsi="Times New Roman"/>
          <w:noProof/>
          <w:position w:val="-28"/>
          <w:sz w:val="24"/>
          <w:szCs w:val="24"/>
        </w:rPr>
        <w:pict>
          <v:shape id="_x0000_s34440" type="#_x0000_t75" style="position:absolute;left:0;text-align:left;margin-left:40.25pt;margin-top:4.5pt;width:134.25pt;height:33.75pt;z-index:251815936" wrapcoords="10378 480 3620 8160 121 8160 241 14400 12308 16320 12670 19680 13153 19680 15687 19680 16653 18720 16532 15840 17618 15840 21117 10080 21359 7680 20635 5280 18463 480 10378 480" fillcolor="window">
            <v:imagedata r:id="rId56" o:title=""/>
            <w10:wrap type="tight"/>
          </v:shape>
          <o:OLEObject Type="Embed" ProgID="Equation.3" ShapeID="_x0000_s34440" DrawAspect="Content" ObjectID="_1358937047" r:id="rId57"/>
        </w:pict>
      </w:r>
      <w:r w:rsidR="00FC3891" w:rsidRPr="00E273C8">
        <w:rPr>
          <w:rFonts w:ascii="Times New Roman" w:hAnsi="Times New Roman"/>
          <w:sz w:val="24"/>
          <w:szCs w:val="24"/>
        </w:rPr>
        <w:tab/>
      </w:r>
      <w:r w:rsidR="00FC3891" w:rsidRPr="00E273C8">
        <w:rPr>
          <w:rFonts w:ascii="Times New Roman" w:hAnsi="Times New Roman"/>
          <w:sz w:val="24"/>
          <w:szCs w:val="24"/>
        </w:rPr>
        <w:tab/>
      </w:r>
      <w:r w:rsidR="00FC3891" w:rsidRPr="00E273C8">
        <w:rPr>
          <w:rFonts w:ascii="Times New Roman" w:hAnsi="Times New Roman"/>
          <w:sz w:val="24"/>
          <w:szCs w:val="24"/>
        </w:rPr>
        <w:tab/>
      </w:r>
      <w:r w:rsidR="002F1C82" w:rsidRPr="00E273C8">
        <w:rPr>
          <w:rFonts w:ascii="Times New Roman" w:hAnsi="Times New Roman"/>
          <w:sz w:val="24"/>
          <w:szCs w:val="24"/>
        </w:rPr>
        <w:tab/>
      </w:r>
      <w:r w:rsidR="002F1C82" w:rsidRPr="00E273C8">
        <w:rPr>
          <w:rFonts w:ascii="Times New Roman" w:hAnsi="Times New Roman"/>
          <w:sz w:val="24"/>
          <w:szCs w:val="24"/>
        </w:rPr>
        <w:tab/>
      </w:r>
      <w:r w:rsidR="002F1C82" w:rsidRPr="00E273C8">
        <w:rPr>
          <w:rFonts w:ascii="Times New Roman" w:hAnsi="Times New Roman"/>
          <w:sz w:val="24"/>
          <w:szCs w:val="24"/>
        </w:rPr>
        <w:tab/>
      </w:r>
      <w:r w:rsidR="002F1C82" w:rsidRPr="00E273C8">
        <w:rPr>
          <w:rFonts w:ascii="Times New Roman" w:hAnsi="Times New Roman"/>
          <w:sz w:val="24"/>
          <w:szCs w:val="24"/>
        </w:rPr>
        <w:tab/>
      </w:r>
      <w:r w:rsidR="002F1C82" w:rsidRPr="00E273C8">
        <w:rPr>
          <w:rFonts w:ascii="Times New Roman" w:hAnsi="Times New Roman"/>
          <w:sz w:val="24"/>
          <w:szCs w:val="24"/>
        </w:rPr>
        <w:tab/>
      </w:r>
      <w:r w:rsidR="00C030F1" w:rsidRPr="003A65AC">
        <w:rPr>
          <w:rFonts w:ascii="Times New Roman" w:hAnsi="Times New Roman"/>
          <w:b/>
          <w:bCs/>
          <w:sz w:val="24"/>
          <w:szCs w:val="24"/>
        </w:rPr>
        <w:t>III.4</w:t>
      </w:r>
    </w:p>
    <w:p w:rsidR="00F50515" w:rsidRDefault="00F50515" w:rsidP="00A85C1B">
      <w:pPr>
        <w:spacing w:line="360" w:lineRule="auto"/>
        <w:jc w:val="both"/>
        <w:rPr>
          <w:rFonts w:ascii="Times New Roman" w:hAnsi="Times New Roman"/>
          <w:sz w:val="24"/>
          <w:szCs w:val="24"/>
        </w:rPr>
      </w:pPr>
    </w:p>
    <w:p w:rsidR="00FC3891" w:rsidRPr="00E273C8" w:rsidRDefault="00FC3891" w:rsidP="00A85C1B">
      <w:pPr>
        <w:spacing w:line="360" w:lineRule="auto"/>
        <w:jc w:val="both"/>
        <w:rPr>
          <w:rFonts w:ascii="Times New Roman" w:hAnsi="Times New Roman"/>
          <w:sz w:val="24"/>
          <w:szCs w:val="24"/>
        </w:rPr>
      </w:pPr>
      <w:r w:rsidRPr="00E273C8">
        <w:rPr>
          <w:rFonts w:ascii="Times New Roman" w:hAnsi="Times New Roman"/>
          <w:sz w:val="24"/>
          <w:szCs w:val="24"/>
        </w:rPr>
        <w:t xml:space="preserve">On note que : </w:t>
      </w:r>
      <w:r w:rsidR="00B123FE" w:rsidRPr="00E273C8">
        <w:rPr>
          <w:rFonts w:ascii="Times New Roman" w:hAnsi="Times New Roman"/>
          <w:position w:val="-10"/>
          <w:sz w:val="24"/>
          <w:szCs w:val="24"/>
        </w:rPr>
        <w:object w:dxaOrig="2620" w:dyaOrig="360">
          <v:shape id="_x0000_i1048" type="#_x0000_t75" style="width:131.25pt;height:18pt" o:ole="" fillcolor="window">
            <v:imagedata r:id="rId58" o:title=""/>
          </v:shape>
          <o:OLEObject Type="Embed" ProgID="Equation.3" ShapeID="_x0000_i1048" DrawAspect="Content" ObjectID="_1358936945" r:id="rId59"/>
        </w:object>
      </w:r>
    </w:p>
    <w:p w:rsidR="00FC3891" w:rsidRPr="00E273C8" w:rsidRDefault="00EF300F" w:rsidP="00A85C1B">
      <w:pPr>
        <w:spacing w:line="360" w:lineRule="auto"/>
        <w:jc w:val="both"/>
        <w:rPr>
          <w:rFonts w:ascii="Times New Roman" w:hAnsi="Times New Roman"/>
          <w:sz w:val="24"/>
          <w:szCs w:val="24"/>
        </w:rPr>
      </w:pPr>
      <w:r w:rsidRPr="00E273C8">
        <w:rPr>
          <w:rFonts w:ascii="Times New Roman" w:hAnsi="Times New Roman"/>
          <w:sz w:val="24"/>
          <w:szCs w:val="24"/>
        </w:rPr>
        <w:t>L</w:t>
      </w:r>
      <w:r w:rsidR="00FC3891" w:rsidRPr="00E273C8">
        <w:rPr>
          <w:rFonts w:ascii="Times New Roman" w:hAnsi="Times New Roman"/>
          <w:sz w:val="24"/>
          <w:szCs w:val="24"/>
        </w:rPr>
        <w:t>’équation</w:t>
      </w:r>
      <w:r w:rsidR="00C030F1">
        <w:rPr>
          <w:rFonts w:ascii="Times New Roman" w:hAnsi="Times New Roman"/>
          <w:sz w:val="24"/>
          <w:szCs w:val="24"/>
        </w:rPr>
        <w:t xml:space="preserve"> </w:t>
      </w:r>
      <w:r w:rsidR="00FC3891" w:rsidRPr="00E273C8">
        <w:rPr>
          <w:rFonts w:ascii="Times New Roman" w:hAnsi="Times New Roman"/>
          <w:sz w:val="24"/>
          <w:szCs w:val="24"/>
        </w:rPr>
        <w:t xml:space="preserve"> </w:t>
      </w:r>
      <w:r w:rsidR="00C030F1">
        <w:rPr>
          <w:rFonts w:ascii="Times New Roman" w:hAnsi="Times New Roman"/>
          <w:sz w:val="24"/>
          <w:szCs w:val="24"/>
        </w:rPr>
        <w:t xml:space="preserve">III.4 </w:t>
      </w:r>
      <w:r w:rsidR="00FC3891" w:rsidRPr="00E273C8">
        <w:rPr>
          <w:rFonts w:ascii="Times New Roman" w:hAnsi="Times New Roman"/>
          <w:sz w:val="24"/>
          <w:szCs w:val="24"/>
        </w:rPr>
        <w:t>pe</w:t>
      </w:r>
      <w:r w:rsidRPr="00E273C8">
        <w:rPr>
          <w:rFonts w:ascii="Times New Roman" w:hAnsi="Times New Roman"/>
          <w:sz w:val="24"/>
          <w:szCs w:val="24"/>
        </w:rPr>
        <w:t>rmet d’écrir</w:t>
      </w:r>
      <w:r w:rsidR="00C17D9F" w:rsidRPr="00E273C8">
        <w:rPr>
          <w:rFonts w:ascii="Times New Roman" w:hAnsi="Times New Roman"/>
          <w:sz w:val="24"/>
          <w:szCs w:val="24"/>
        </w:rPr>
        <w:t xml:space="preserve">e </w:t>
      </w:r>
      <w:r w:rsidR="00FC3891" w:rsidRPr="00E273C8">
        <w:rPr>
          <w:rFonts w:ascii="Times New Roman" w:hAnsi="Times New Roman"/>
          <w:snapToGrid w:val="0"/>
          <w:sz w:val="24"/>
          <w:szCs w:val="24"/>
        </w:rPr>
        <w:t>Hutchinson et al</w:t>
      </w:r>
      <w:r w:rsidR="001C257A" w:rsidRPr="00E273C8">
        <w:rPr>
          <w:rFonts w:ascii="Times New Roman" w:hAnsi="Times New Roman"/>
          <w:snapToGrid w:val="0"/>
          <w:sz w:val="24"/>
          <w:szCs w:val="24"/>
        </w:rPr>
        <w:t>. [</w:t>
      </w:r>
      <w:r w:rsidR="008472A5">
        <w:rPr>
          <w:rFonts w:ascii="Times New Roman" w:hAnsi="Times New Roman"/>
          <w:snapToGrid w:val="0"/>
          <w:sz w:val="24"/>
          <w:szCs w:val="24"/>
        </w:rPr>
        <w:t>58</w:t>
      </w:r>
      <w:r w:rsidR="00F149E0" w:rsidRPr="00E273C8">
        <w:rPr>
          <w:rFonts w:ascii="Times New Roman" w:hAnsi="Times New Roman"/>
          <w:snapToGrid w:val="0"/>
          <w:sz w:val="24"/>
          <w:szCs w:val="24"/>
        </w:rPr>
        <w:t>]</w:t>
      </w:r>
      <w:r w:rsidR="00FC3891" w:rsidRPr="00E273C8">
        <w:rPr>
          <w:rFonts w:ascii="Times New Roman" w:hAnsi="Times New Roman"/>
          <w:sz w:val="24"/>
          <w:szCs w:val="24"/>
        </w:rPr>
        <w:t xml:space="preserve"> :</w:t>
      </w:r>
    </w:p>
    <w:p w:rsidR="00F50515" w:rsidRDefault="00E207E7" w:rsidP="00F50515">
      <w:pPr>
        <w:spacing w:line="360" w:lineRule="auto"/>
        <w:rPr>
          <w:rFonts w:ascii="Times New Roman" w:hAnsi="Times New Roman"/>
          <w:sz w:val="24"/>
          <w:szCs w:val="24"/>
        </w:rPr>
      </w:pPr>
      <w:r w:rsidRPr="00E207E7">
        <w:rPr>
          <w:rFonts w:ascii="Times New Roman" w:hAnsi="Times New Roman"/>
          <w:noProof/>
          <w:position w:val="-28"/>
          <w:sz w:val="24"/>
          <w:szCs w:val="24"/>
        </w:rPr>
        <w:pict>
          <v:shape id="_x0000_s34274" type="#_x0000_t75" style="position:absolute;margin-left:31.3pt;margin-top:11.7pt;width:210pt;height:33pt;z-index:251811840" wrapcoords="4474 1964 154 8345 154 12273 2391 17673 3394 17673 3549 19636 3857 19636 5091 19636 14194 17673 21600 14236 21600 4418 4783 1964 4474 1964" fillcolor="window">
            <v:imagedata r:id="rId60" o:title=""/>
            <w10:wrap type="tight"/>
          </v:shape>
          <o:OLEObject Type="Embed" ProgID="Equation.3" ShapeID="_x0000_s34274" DrawAspect="Content" ObjectID="_1358937048" r:id="rId61"/>
        </w:pict>
      </w:r>
      <w:r w:rsidR="00BA6875" w:rsidRPr="00E273C8">
        <w:rPr>
          <w:rFonts w:ascii="Times New Roman" w:hAnsi="Times New Roman"/>
          <w:sz w:val="24"/>
          <w:szCs w:val="24"/>
        </w:rPr>
        <w:tab/>
      </w:r>
      <w:r w:rsidR="002F1C82" w:rsidRPr="00E273C8">
        <w:rPr>
          <w:rFonts w:ascii="Times New Roman" w:hAnsi="Times New Roman"/>
          <w:sz w:val="24"/>
          <w:szCs w:val="24"/>
        </w:rPr>
        <w:tab/>
      </w:r>
      <w:r w:rsidR="00F50515">
        <w:rPr>
          <w:rFonts w:ascii="Times New Roman" w:hAnsi="Times New Roman"/>
          <w:sz w:val="24"/>
          <w:szCs w:val="24"/>
        </w:rPr>
        <w:t xml:space="preserve">  </w:t>
      </w:r>
      <w:r w:rsidR="002F1C82" w:rsidRPr="00E273C8">
        <w:rPr>
          <w:rFonts w:ascii="Times New Roman" w:hAnsi="Times New Roman"/>
          <w:sz w:val="24"/>
          <w:szCs w:val="24"/>
        </w:rPr>
        <w:tab/>
      </w:r>
      <w:r w:rsidR="002F1C82" w:rsidRPr="00E273C8">
        <w:rPr>
          <w:rFonts w:ascii="Times New Roman" w:hAnsi="Times New Roman"/>
          <w:sz w:val="24"/>
          <w:szCs w:val="24"/>
        </w:rPr>
        <w:tab/>
      </w:r>
      <w:r w:rsidR="00C030F1">
        <w:rPr>
          <w:rFonts w:ascii="Times New Roman" w:hAnsi="Times New Roman"/>
          <w:sz w:val="24"/>
          <w:szCs w:val="24"/>
        </w:rPr>
        <w:t xml:space="preserve">         </w:t>
      </w:r>
    </w:p>
    <w:p w:rsidR="00FC3891" w:rsidRPr="003A65AC" w:rsidRDefault="00C030F1" w:rsidP="00F50515">
      <w:pPr>
        <w:spacing w:line="360" w:lineRule="auto"/>
        <w:jc w:val="right"/>
        <w:rPr>
          <w:rFonts w:ascii="Times New Roman" w:hAnsi="Times New Roman"/>
          <w:b/>
          <w:bCs/>
          <w:sz w:val="24"/>
          <w:szCs w:val="24"/>
        </w:rPr>
      </w:pPr>
      <w:r>
        <w:rPr>
          <w:rFonts w:ascii="Times New Roman" w:hAnsi="Times New Roman"/>
          <w:sz w:val="24"/>
          <w:szCs w:val="24"/>
        </w:rPr>
        <w:t xml:space="preserve">  </w:t>
      </w:r>
      <w:r w:rsidRPr="003A65AC">
        <w:rPr>
          <w:rFonts w:ascii="Times New Roman" w:hAnsi="Times New Roman"/>
          <w:b/>
          <w:bCs/>
          <w:sz w:val="24"/>
          <w:szCs w:val="24"/>
        </w:rPr>
        <w:t>III.5</w:t>
      </w:r>
    </w:p>
    <w:p w:rsidR="00F50515" w:rsidRDefault="00E207E7" w:rsidP="00F50515">
      <w:pPr>
        <w:spacing w:line="360" w:lineRule="auto"/>
        <w:ind w:firstLine="709"/>
        <w:jc w:val="right"/>
        <w:rPr>
          <w:rFonts w:ascii="Times New Roman" w:hAnsi="Times New Roman"/>
          <w:sz w:val="24"/>
          <w:szCs w:val="24"/>
        </w:rPr>
      </w:pPr>
      <w:r w:rsidRPr="00E207E7">
        <w:rPr>
          <w:rFonts w:ascii="Times New Roman" w:hAnsi="Times New Roman"/>
          <w:noProof/>
          <w:position w:val="-28"/>
          <w:sz w:val="24"/>
          <w:szCs w:val="24"/>
        </w:rPr>
        <w:pict>
          <v:shape id="_x0000_s34275" type="#_x0000_t75" style="position:absolute;left:0;text-align:left;margin-left:-66.35pt;margin-top:16.95pt;width:208.5pt;height:33pt;z-index:251813888" wrapcoords="4351 1964 155 8345 155 11782 2409 17673 3263 17673 3496 19636 3807 19636 5050 19636 14219 17673 21522 14236 21600 4418 4662 1964 4351 1964" fillcolor="window">
            <v:imagedata r:id="rId62" o:title=""/>
            <w10:wrap type="tight"/>
          </v:shape>
          <o:OLEObject Type="Embed" ProgID="Equation.3" ShapeID="_x0000_s34275" DrawAspect="Content" ObjectID="_1358937049" r:id="rId63"/>
        </w:pict>
      </w:r>
      <w:r w:rsidR="00BA6875" w:rsidRPr="00E273C8">
        <w:rPr>
          <w:rFonts w:ascii="Times New Roman" w:hAnsi="Times New Roman"/>
          <w:sz w:val="24"/>
          <w:szCs w:val="24"/>
        </w:rPr>
        <w:tab/>
      </w:r>
      <w:r w:rsidR="002F1C82" w:rsidRPr="00E273C8">
        <w:rPr>
          <w:rFonts w:ascii="Times New Roman" w:hAnsi="Times New Roman"/>
          <w:sz w:val="24"/>
          <w:szCs w:val="24"/>
        </w:rPr>
        <w:tab/>
      </w:r>
      <w:r w:rsidR="002F1C82" w:rsidRPr="00E273C8">
        <w:rPr>
          <w:rFonts w:ascii="Times New Roman" w:hAnsi="Times New Roman"/>
          <w:sz w:val="24"/>
          <w:szCs w:val="24"/>
        </w:rPr>
        <w:tab/>
      </w:r>
      <w:r w:rsidR="002F1C82" w:rsidRPr="00E273C8">
        <w:rPr>
          <w:rFonts w:ascii="Times New Roman" w:hAnsi="Times New Roman"/>
          <w:sz w:val="24"/>
          <w:szCs w:val="24"/>
        </w:rPr>
        <w:tab/>
      </w:r>
      <w:r w:rsidR="002F1C82" w:rsidRPr="00E273C8">
        <w:rPr>
          <w:rFonts w:ascii="Times New Roman" w:hAnsi="Times New Roman"/>
          <w:sz w:val="24"/>
          <w:szCs w:val="24"/>
        </w:rPr>
        <w:tab/>
      </w:r>
      <w:r w:rsidR="002F1C82" w:rsidRPr="00E273C8">
        <w:rPr>
          <w:rFonts w:ascii="Times New Roman" w:hAnsi="Times New Roman"/>
          <w:sz w:val="24"/>
          <w:szCs w:val="24"/>
        </w:rPr>
        <w:tab/>
      </w:r>
    </w:p>
    <w:p w:rsidR="00FC3891" w:rsidRPr="003A65AC" w:rsidRDefault="00C030F1" w:rsidP="00F50515">
      <w:pPr>
        <w:spacing w:line="360" w:lineRule="auto"/>
        <w:ind w:firstLine="709"/>
        <w:jc w:val="right"/>
        <w:rPr>
          <w:rFonts w:ascii="Times New Roman" w:hAnsi="Times New Roman"/>
          <w:b/>
          <w:bCs/>
          <w:sz w:val="24"/>
          <w:szCs w:val="24"/>
        </w:rPr>
      </w:pPr>
      <w:r w:rsidRPr="003A65AC">
        <w:rPr>
          <w:rFonts w:ascii="Times New Roman" w:hAnsi="Times New Roman"/>
          <w:b/>
          <w:bCs/>
          <w:sz w:val="24"/>
          <w:szCs w:val="24"/>
        </w:rPr>
        <w:t>III.6</w:t>
      </w:r>
    </w:p>
    <w:p w:rsidR="00F50515" w:rsidRDefault="00F50515" w:rsidP="00A85C1B">
      <w:pPr>
        <w:spacing w:line="360" w:lineRule="auto"/>
        <w:ind w:firstLine="284"/>
        <w:jc w:val="both"/>
        <w:rPr>
          <w:rFonts w:ascii="Times New Roman" w:hAnsi="Times New Roman"/>
          <w:snapToGrid w:val="0"/>
          <w:sz w:val="24"/>
          <w:szCs w:val="24"/>
        </w:rPr>
      </w:pPr>
    </w:p>
    <w:p w:rsidR="00FC3891" w:rsidRPr="00E273C8" w:rsidRDefault="00FC3891" w:rsidP="00A85C1B">
      <w:pPr>
        <w:spacing w:line="360" w:lineRule="auto"/>
        <w:ind w:firstLine="284"/>
        <w:jc w:val="both"/>
        <w:rPr>
          <w:rFonts w:ascii="Times New Roman" w:hAnsi="Times New Roman"/>
          <w:snapToGrid w:val="0"/>
          <w:sz w:val="24"/>
          <w:szCs w:val="24"/>
        </w:rPr>
      </w:pPr>
      <w:r w:rsidRPr="00E273C8">
        <w:rPr>
          <w:rFonts w:ascii="Times New Roman" w:hAnsi="Times New Roman"/>
          <w:snapToGrid w:val="0"/>
          <w:sz w:val="24"/>
          <w:szCs w:val="24"/>
        </w:rPr>
        <w:t xml:space="preserve">L’énergie libérée lors de la propagation par unité de longueur de la fissure interfaciale est reliée aux facteurs d’intensité de contraintes (en contrainte plane) </w:t>
      </w:r>
    </w:p>
    <w:p w:rsidR="003A65AC" w:rsidRDefault="00E207E7" w:rsidP="00144D60">
      <w:pPr>
        <w:ind w:firstLine="709"/>
        <w:jc w:val="right"/>
        <w:rPr>
          <w:rFonts w:ascii="Times New Roman" w:hAnsi="Times New Roman"/>
          <w:snapToGrid w:val="0"/>
          <w:sz w:val="24"/>
          <w:szCs w:val="24"/>
        </w:rPr>
      </w:pPr>
      <w:r w:rsidRPr="00E207E7">
        <w:rPr>
          <w:rFonts w:ascii="Times New Roman" w:hAnsi="Times New Roman"/>
          <w:noProof/>
          <w:position w:val="-24"/>
          <w:sz w:val="24"/>
          <w:szCs w:val="24"/>
        </w:rPr>
        <w:pict>
          <v:shape id="_x0000_s34442" type="#_x0000_t75" style="position:absolute;left:0;text-align:left;margin-left:40.25pt;margin-top:12pt;width:78pt;height:33pt;z-index:251820032" wrapcoords="7269 0 6854 2455 6646 7855 415 7855 415 13745 12462 15709 11631 19636 13915 19636 14331 15709 17654 15709 21185 11782 20977 2455 20562 0 7269 0" fillcolor="window">
            <v:imagedata r:id="rId64" o:title=""/>
            <w10:wrap type="tight"/>
          </v:shape>
          <o:OLEObject Type="Embed" ProgID="Equation.3" ShapeID="_x0000_s34442" DrawAspect="Content" ObjectID="_1358937050" r:id="rId65"/>
        </w:pict>
      </w:r>
      <w:r w:rsidR="00FC3891" w:rsidRPr="00E273C8">
        <w:rPr>
          <w:rFonts w:ascii="Times New Roman" w:hAnsi="Times New Roman"/>
          <w:snapToGrid w:val="0"/>
          <w:sz w:val="24"/>
          <w:szCs w:val="24"/>
        </w:rPr>
        <w:tab/>
      </w:r>
      <w:r w:rsidR="00FC3891" w:rsidRPr="00E273C8">
        <w:rPr>
          <w:rFonts w:ascii="Times New Roman" w:hAnsi="Times New Roman"/>
          <w:snapToGrid w:val="0"/>
          <w:sz w:val="24"/>
          <w:szCs w:val="24"/>
        </w:rPr>
        <w:tab/>
      </w:r>
      <w:r w:rsidR="00FC3891" w:rsidRPr="00E273C8">
        <w:rPr>
          <w:rFonts w:ascii="Times New Roman" w:hAnsi="Times New Roman"/>
          <w:snapToGrid w:val="0"/>
          <w:sz w:val="24"/>
          <w:szCs w:val="24"/>
        </w:rPr>
        <w:tab/>
      </w:r>
      <w:r w:rsidR="00FC3891" w:rsidRPr="00E273C8">
        <w:rPr>
          <w:rFonts w:ascii="Times New Roman" w:hAnsi="Times New Roman"/>
          <w:snapToGrid w:val="0"/>
          <w:sz w:val="24"/>
          <w:szCs w:val="24"/>
        </w:rPr>
        <w:tab/>
      </w:r>
      <w:r w:rsidR="00FC3891" w:rsidRPr="00E273C8">
        <w:rPr>
          <w:rFonts w:ascii="Times New Roman" w:hAnsi="Times New Roman"/>
          <w:snapToGrid w:val="0"/>
          <w:sz w:val="24"/>
          <w:szCs w:val="24"/>
        </w:rPr>
        <w:tab/>
      </w:r>
      <w:r w:rsidR="00452E06">
        <w:rPr>
          <w:rFonts w:ascii="Times New Roman" w:hAnsi="Times New Roman"/>
          <w:snapToGrid w:val="0"/>
          <w:sz w:val="24"/>
          <w:szCs w:val="24"/>
        </w:rPr>
        <w:tab/>
      </w:r>
      <w:r w:rsidR="00452E06">
        <w:rPr>
          <w:rFonts w:ascii="Times New Roman" w:hAnsi="Times New Roman"/>
          <w:snapToGrid w:val="0"/>
          <w:sz w:val="24"/>
          <w:szCs w:val="24"/>
        </w:rPr>
        <w:tab/>
      </w:r>
      <w:r w:rsidR="00452E06">
        <w:rPr>
          <w:rFonts w:ascii="Times New Roman" w:hAnsi="Times New Roman"/>
          <w:snapToGrid w:val="0"/>
          <w:sz w:val="24"/>
          <w:szCs w:val="24"/>
        </w:rPr>
        <w:tab/>
      </w:r>
      <w:r w:rsidR="00452E06">
        <w:rPr>
          <w:rFonts w:ascii="Times New Roman" w:hAnsi="Times New Roman"/>
          <w:snapToGrid w:val="0"/>
          <w:sz w:val="24"/>
          <w:szCs w:val="24"/>
        </w:rPr>
        <w:tab/>
      </w:r>
    </w:p>
    <w:p w:rsidR="00FC3891" w:rsidRPr="00AB5E60" w:rsidRDefault="00C030F1" w:rsidP="003A65AC">
      <w:pPr>
        <w:ind w:firstLine="709"/>
        <w:jc w:val="right"/>
        <w:rPr>
          <w:rFonts w:ascii="Times New Roman" w:hAnsi="Times New Roman"/>
          <w:b/>
          <w:bCs/>
          <w:snapToGrid w:val="0"/>
          <w:sz w:val="24"/>
          <w:szCs w:val="24"/>
        </w:rPr>
      </w:pPr>
      <w:r w:rsidRPr="00AB5E60">
        <w:rPr>
          <w:rFonts w:ascii="Times New Roman" w:hAnsi="Times New Roman"/>
          <w:b/>
          <w:bCs/>
          <w:snapToGrid w:val="0"/>
          <w:sz w:val="24"/>
          <w:szCs w:val="24"/>
        </w:rPr>
        <w:t>III.7</w:t>
      </w:r>
    </w:p>
    <w:p w:rsidR="003A65AC" w:rsidRDefault="003A65AC" w:rsidP="00CB30B9">
      <w:pPr>
        <w:jc w:val="both"/>
        <w:rPr>
          <w:rFonts w:ascii="Times New Roman" w:hAnsi="Times New Roman"/>
          <w:snapToGrid w:val="0"/>
          <w:sz w:val="24"/>
          <w:szCs w:val="24"/>
        </w:rPr>
      </w:pPr>
    </w:p>
    <w:p w:rsidR="00E375BE" w:rsidRPr="00E273C8" w:rsidRDefault="00FC3891" w:rsidP="00CB30B9">
      <w:pPr>
        <w:jc w:val="both"/>
        <w:rPr>
          <w:rFonts w:ascii="Times New Roman" w:hAnsi="Times New Roman"/>
          <w:snapToGrid w:val="0"/>
          <w:sz w:val="24"/>
          <w:szCs w:val="24"/>
        </w:rPr>
      </w:pPr>
      <w:r w:rsidRPr="00E273C8">
        <w:rPr>
          <w:rFonts w:ascii="Times New Roman" w:hAnsi="Times New Roman"/>
          <w:snapToGrid w:val="0"/>
          <w:sz w:val="24"/>
          <w:szCs w:val="24"/>
        </w:rPr>
        <w:t xml:space="preserve">dont </w:t>
      </w:r>
      <w:r w:rsidRPr="00E273C8">
        <w:rPr>
          <w:rFonts w:ascii="Times New Roman" w:hAnsi="Times New Roman"/>
          <w:snapToGrid w:val="0"/>
          <w:position w:val="-4"/>
          <w:sz w:val="24"/>
          <w:szCs w:val="24"/>
        </w:rPr>
        <w:object w:dxaOrig="300" w:dyaOrig="300">
          <v:shape id="_x0000_i1049" type="#_x0000_t75" style="width:15pt;height:15pt" o:ole="" fillcolor="window">
            <v:imagedata r:id="rId66" o:title=""/>
          </v:shape>
          <o:OLEObject Type="Embed" ProgID="Equation.3" ShapeID="_x0000_i1049" DrawAspect="Content" ObjectID="_1358936946" r:id="rId67"/>
        </w:object>
      </w:r>
      <w:r w:rsidRPr="00E273C8">
        <w:rPr>
          <w:rFonts w:ascii="Times New Roman" w:hAnsi="Times New Roman"/>
          <w:snapToGrid w:val="0"/>
          <w:sz w:val="24"/>
          <w:szCs w:val="24"/>
        </w:rPr>
        <w:t xml:space="preserve">est le module effectif tel que </w:t>
      </w:r>
    </w:p>
    <w:p w:rsidR="003A65AC" w:rsidRDefault="00FC3891" w:rsidP="003A65AC">
      <w:pPr>
        <w:ind w:firstLine="709"/>
        <w:jc w:val="right"/>
        <w:rPr>
          <w:rFonts w:ascii="Times New Roman" w:hAnsi="Times New Roman"/>
          <w:snapToGrid w:val="0"/>
          <w:sz w:val="24"/>
          <w:szCs w:val="24"/>
        </w:rPr>
      </w:pPr>
      <w:r w:rsidRPr="00E273C8">
        <w:rPr>
          <w:rFonts w:ascii="Times New Roman" w:hAnsi="Times New Roman"/>
          <w:snapToGrid w:val="0"/>
          <w:sz w:val="24"/>
          <w:szCs w:val="24"/>
        </w:rPr>
        <w:tab/>
      </w:r>
      <w:r w:rsidR="009E5246" w:rsidRPr="00E273C8">
        <w:rPr>
          <w:rFonts w:ascii="Times New Roman" w:hAnsi="Times New Roman"/>
          <w:snapToGrid w:val="0"/>
          <w:sz w:val="24"/>
          <w:szCs w:val="24"/>
        </w:rPr>
        <w:tab/>
      </w:r>
      <w:r w:rsidR="009E5246" w:rsidRPr="00E273C8">
        <w:rPr>
          <w:rFonts w:ascii="Times New Roman" w:hAnsi="Times New Roman"/>
          <w:snapToGrid w:val="0"/>
          <w:sz w:val="24"/>
          <w:szCs w:val="24"/>
        </w:rPr>
        <w:tab/>
      </w:r>
      <w:r w:rsidR="002F1C82" w:rsidRPr="00E273C8">
        <w:rPr>
          <w:rFonts w:ascii="Times New Roman" w:hAnsi="Times New Roman"/>
          <w:snapToGrid w:val="0"/>
          <w:sz w:val="24"/>
          <w:szCs w:val="24"/>
        </w:rPr>
        <w:tab/>
      </w:r>
      <w:r w:rsidR="002F1C82" w:rsidRPr="00E273C8">
        <w:rPr>
          <w:rFonts w:ascii="Times New Roman" w:hAnsi="Times New Roman"/>
          <w:snapToGrid w:val="0"/>
          <w:sz w:val="24"/>
          <w:szCs w:val="24"/>
        </w:rPr>
        <w:tab/>
      </w:r>
      <w:r w:rsidR="002F1C82" w:rsidRPr="00E273C8">
        <w:rPr>
          <w:rFonts w:ascii="Times New Roman" w:hAnsi="Times New Roman"/>
          <w:snapToGrid w:val="0"/>
          <w:sz w:val="24"/>
          <w:szCs w:val="24"/>
        </w:rPr>
        <w:tab/>
      </w:r>
    </w:p>
    <w:p w:rsidR="003A65AC" w:rsidRDefault="00E207E7" w:rsidP="003A65AC">
      <w:pPr>
        <w:ind w:firstLine="709"/>
        <w:jc w:val="right"/>
        <w:rPr>
          <w:rFonts w:ascii="Times New Roman" w:hAnsi="Times New Roman"/>
          <w:snapToGrid w:val="0"/>
          <w:sz w:val="24"/>
          <w:szCs w:val="24"/>
        </w:rPr>
      </w:pPr>
      <w:r w:rsidRPr="00E207E7">
        <w:rPr>
          <w:rFonts w:ascii="Times New Roman" w:hAnsi="Times New Roman"/>
          <w:noProof/>
          <w:position w:val="-30"/>
          <w:sz w:val="24"/>
          <w:szCs w:val="24"/>
        </w:rPr>
        <w:pict>
          <v:shape id="_x0000_s34441" type="#_x0000_t75" style="position:absolute;left:0;text-align:left;margin-left:34.85pt;margin-top:9.45pt;width:132.75pt;height:35.25pt;z-index:251817984" wrapcoords="6224 1379 1098 3217 1098 8272 488 10111 0 10570 488 16085 366 17923 3539 19762 6224 19762 12814 19762 18793 19762 21356 18843 21600 10570 17695 8272 17695 3677 12814 1379 6224 1379" fillcolor="window">
            <v:imagedata r:id="rId68" o:title=""/>
            <w10:wrap type="tight"/>
          </v:shape>
          <o:OLEObject Type="Embed" ProgID="Equation.3" ShapeID="_x0000_s34441" DrawAspect="Content" ObjectID="_1358937051" r:id="rId69"/>
        </w:pict>
      </w:r>
      <w:r w:rsidR="002F1C82" w:rsidRPr="00E273C8">
        <w:rPr>
          <w:rFonts w:ascii="Times New Roman" w:hAnsi="Times New Roman"/>
          <w:snapToGrid w:val="0"/>
          <w:sz w:val="24"/>
          <w:szCs w:val="24"/>
        </w:rPr>
        <w:tab/>
      </w:r>
      <w:r w:rsidR="002F1C82" w:rsidRPr="00E273C8">
        <w:rPr>
          <w:rFonts w:ascii="Times New Roman" w:hAnsi="Times New Roman"/>
          <w:snapToGrid w:val="0"/>
          <w:sz w:val="24"/>
          <w:szCs w:val="24"/>
        </w:rPr>
        <w:tab/>
      </w:r>
    </w:p>
    <w:p w:rsidR="003A65AC" w:rsidRDefault="003A65AC" w:rsidP="003A65AC">
      <w:pPr>
        <w:ind w:firstLine="709"/>
        <w:jc w:val="right"/>
        <w:rPr>
          <w:rFonts w:ascii="Times New Roman" w:hAnsi="Times New Roman"/>
          <w:snapToGrid w:val="0"/>
          <w:sz w:val="24"/>
          <w:szCs w:val="24"/>
        </w:rPr>
      </w:pPr>
    </w:p>
    <w:p w:rsidR="00FC3891" w:rsidRPr="00AB5E60" w:rsidRDefault="00C030F1" w:rsidP="003A65AC">
      <w:pPr>
        <w:ind w:firstLine="709"/>
        <w:jc w:val="right"/>
        <w:rPr>
          <w:rFonts w:ascii="Times New Roman" w:hAnsi="Times New Roman"/>
          <w:b/>
          <w:bCs/>
          <w:snapToGrid w:val="0"/>
          <w:sz w:val="24"/>
          <w:szCs w:val="24"/>
        </w:rPr>
      </w:pPr>
      <w:r w:rsidRPr="00AB5E60">
        <w:rPr>
          <w:rFonts w:ascii="Times New Roman" w:hAnsi="Times New Roman"/>
          <w:b/>
          <w:bCs/>
          <w:snapToGrid w:val="0"/>
          <w:sz w:val="24"/>
          <w:szCs w:val="24"/>
        </w:rPr>
        <w:t>III.8</w:t>
      </w:r>
    </w:p>
    <w:p w:rsidR="003A65AC" w:rsidRPr="00E273C8" w:rsidRDefault="003A65AC" w:rsidP="003A65AC">
      <w:pPr>
        <w:ind w:firstLine="709"/>
        <w:jc w:val="right"/>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F50515" w:rsidRDefault="00F50515" w:rsidP="00235BC4">
      <w:pPr>
        <w:tabs>
          <w:tab w:val="left" w:pos="567"/>
        </w:tabs>
        <w:jc w:val="both"/>
        <w:rPr>
          <w:rFonts w:ascii="Times New Roman" w:hAnsi="Times New Roman"/>
          <w:b/>
          <w:sz w:val="26"/>
          <w:szCs w:val="26"/>
        </w:rPr>
      </w:pPr>
    </w:p>
    <w:p w:rsidR="00FC3891" w:rsidRPr="00AB5E60" w:rsidRDefault="00C030F1" w:rsidP="00235BC4">
      <w:pPr>
        <w:tabs>
          <w:tab w:val="left" w:pos="567"/>
        </w:tabs>
        <w:jc w:val="both"/>
        <w:rPr>
          <w:rFonts w:ascii="Times New Roman" w:hAnsi="Times New Roman"/>
          <w:b/>
          <w:sz w:val="24"/>
          <w:szCs w:val="24"/>
        </w:rPr>
      </w:pPr>
      <w:r w:rsidRPr="00AB5E60">
        <w:rPr>
          <w:rFonts w:ascii="Times New Roman" w:hAnsi="Times New Roman"/>
          <w:b/>
          <w:sz w:val="24"/>
          <w:szCs w:val="24"/>
        </w:rPr>
        <w:lastRenderedPageBreak/>
        <w:t>III.3.</w:t>
      </w:r>
      <w:r w:rsidR="00FC3891" w:rsidRPr="00AB5E60">
        <w:rPr>
          <w:rFonts w:ascii="Times New Roman" w:hAnsi="Times New Roman"/>
          <w:b/>
          <w:sz w:val="24"/>
          <w:szCs w:val="24"/>
        </w:rPr>
        <w:t>Modélisation par éléments finis</w:t>
      </w:r>
    </w:p>
    <w:p w:rsidR="00DF732C" w:rsidRPr="00E273C8" w:rsidRDefault="00DF732C" w:rsidP="00CB30B9">
      <w:pPr>
        <w:ind w:firstLine="284"/>
        <w:jc w:val="both"/>
        <w:rPr>
          <w:rFonts w:ascii="Times New Roman" w:hAnsi="Times New Roman"/>
          <w:sz w:val="24"/>
          <w:szCs w:val="24"/>
        </w:rPr>
      </w:pPr>
    </w:p>
    <w:p w:rsidR="00852F77" w:rsidRPr="00E273C8" w:rsidRDefault="00E207E7" w:rsidP="00A85C1B">
      <w:pPr>
        <w:spacing w:line="360" w:lineRule="auto"/>
        <w:ind w:firstLine="284"/>
        <w:jc w:val="both"/>
        <w:rPr>
          <w:rFonts w:ascii="Times New Roman" w:hAnsi="Times New Roman"/>
          <w:sz w:val="24"/>
          <w:szCs w:val="24"/>
        </w:rPr>
      </w:pPr>
      <w:r w:rsidRPr="00E207E7">
        <w:rPr>
          <w:noProof/>
        </w:rPr>
        <w:pict>
          <v:group id="_x0000_s3485" style="position:absolute;left:0;text-align:left;margin-left:66.95pt;margin-top:87.25pt;width:352.35pt;height:178.5pt;z-index:251686400" coordorigin="2757,4771" coordsize="7047,3570">
            <v:shape id="_x0000_s1794" type="#_x0000_t75" style="position:absolute;left:5248;top:5310;width:1562;height:2844" o:regroupid="86">
              <v:imagedata r:id="rId70" o:title=""/>
            </v:shape>
            <v:shape id="_x0000_s1796" type="#_x0000_t75" style="position:absolute;left:7378;top:5526;width:2426;height:1926" o:regroupid="86">
              <v:imagedata r:id="rId71" o:title=""/>
            </v:shape>
            <v:oval id="_x0000_s1797" style="position:absolute;left:6478;top:6411;width:720;height:720" o:regroupid="86" filled="f" strokeweight="1pt"/>
            <v:shape id="_x0000_s3484" type="#_x0000_t75" style="position:absolute;left:2757;top:4771;width:2295;height:3570" wrapcoords="11435 454 11153 817 10729 1906 5788 1997 5082 2178 5224 3358 3106 3539 2682 3903 2965 10618 847 11254 424 11526 424 12797 1694 13523 2965 13523 2965 19331 2259 19966 2400 20420 5506 20783 5365 21328 20894 21328 20894 3358 21459 2178 20329 1997 10871 1906 12988 545 12988 454 11435 454">
              <v:imagedata r:id="rId72" o:title=""/>
            </v:shape>
          </v:group>
          <o:OLEObject Type="Embed" ProgID="Visio.Drawing.11" ShapeID="_x0000_s3484" DrawAspect="Content" ObjectID="_1358937052" r:id="rId73"/>
        </w:pict>
      </w:r>
      <w:r w:rsidR="00FC3891" w:rsidRPr="00E273C8">
        <w:rPr>
          <w:rFonts w:ascii="Times New Roman" w:hAnsi="Times New Roman"/>
          <w:sz w:val="24"/>
          <w:szCs w:val="24"/>
        </w:rPr>
        <w:t xml:space="preserve">Dans cette modélisation, on considère une plaque mince d’une épaisseur </w:t>
      </w:r>
      <w:r w:rsidR="005F692C" w:rsidRPr="00E273C8">
        <w:rPr>
          <w:rFonts w:ascii="Times New Roman" w:hAnsi="Times New Roman"/>
          <w:position w:val="-10"/>
          <w:sz w:val="24"/>
          <w:szCs w:val="24"/>
        </w:rPr>
        <w:object w:dxaOrig="960" w:dyaOrig="320">
          <v:shape id="_x0000_i1050" type="#_x0000_t75" style="width:48pt;height:15.75pt" o:ole="" fillcolor="window">
            <v:imagedata r:id="rId74" o:title=""/>
          </v:shape>
          <o:OLEObject Type="Embed" ProgID="Equation.3" ShapeID="_x0000_i1050" DrawAspect="Content" ObjectID="_1358936947" r:id="rId75"/>
        </w:object>
      </w:r>
      <w:r w:rsidR="00FC3891" w:rsidRPr="00E273C8">
        <w:rPr>
          <w:rFonts w:ascii="Times New Roman" w:hAnsi="Times New Roman"/>
          <w:sz w:val="24"/>
          <w:szCs w:val="24"/>
        </w:rPr>
        <w:t xml:space="preserve"> de longueur </w:t>
      </w:r>
      <w:r w:rsidR="00852F77" w:rsidRPr="00E273C8">
        <w:rPr>
          <w:rFonts w:ascii="Times New Roman" w:hAnsi="Times New Roman"/>
          <w:position w:val="-6"/>
          <w:sz w:val="24"/>
          <w:szCs w:val="24"/>
        </w:rPr>
        <w:object w:dxaOrig="1260" w:dyaOrig="279">
          <v:shape id="_x0000_i1051" type="#_x0000_t75" style="width:63pt;height:14.25pt" o:ole="" fillcolor="window">
            <v:imagedata r:id="rId76" o:title=""/>
          </v:shape>
          <o:OLEObject Type="Embed" ProgID="Equation.3" ShapeID="_x0000_i1051" DrawAspect="Content" ObjectID="_1358936948" r:id="rId77"/>
        </w:object>
      </w:r>
      <w:r w:rsidR="00FC3891" w:rsidRPr="00E273C8">
        <w:rPr>
          <w:rFonts w:ascii="Times New Roman" w:hAnsi="Times New Roman"/>
          <w:sz w:val="24"/>
          <w:szCs w:val="24"/>
        </w:rPr>
        <w:t xml:space="preserve"> et de largeur </w:t>
      </w:r>
      <w:r w:rsidR="00852F77" w:rsidRPr="00E273C8">
        <w:rPr>
          <w:rFonts w:ascii="Times New Roman" w:hAnsi="Times New Roman"/>
          <w:position w:val="-6"/>
          <w:sz w:val="24"/>
          <w:szCs w:val="24"/>
        </w:rPr>
        <w:object w:dxaOrig="1219" w:dyaOrig="279">
          <v:shape id="_x0000_i1052" type="#_x0000_t75" style="width:60.75pt;height:14.25pt" o:ole="" fillcolor="window">
            <v:imagedata r:id="rId78" o:title=""/>
          </v:shape>
          <o:OLEObject Type="Embed" ProgID="Equation.3" ShapeID="_x0000_i1052" DrawAspect="Content" ObjectID="_1358936949" r:id="rId79"/>
        </w:object>
      </w:r>
      <w:r w:rsidR="00FC3891" w:rsidRPr="00E273C8">
        <w:rPr>
          <w:rFonts w:ascii="Times New Roman" w:hAnsi="Times New Roman"/>
          <w:sz w:val="24"/>
          <w:szCs w:val="24"/>
        </w:rPr>
        <w:t xml:space="preserve"> La plaque est formée par l’assemblage de deux matériaux élastiques dont les caractéristiques sont : </w:t>
      </w:r>
      <w:r w:rsidR="00B123FE" w:rsidRPr="00E273C8">
        <w:rPr>
          <w:rFonts w:ascii="Times New Roman" w:hAnsi="Times New Roman"/>
          <w:position w:val="-10"/>
          <w:sz w:val="24"/>
          <w:szCs w:val="24"/>
        </w:rPr>
        <w:object w:dxaOrig="279" w:dyaOrig="320">
          <v:shape id="_x0000_i1053" type="#_x0000_t75" style="width:14.25pt;height:15.75pt" o:ole="" fillcolor="window">
            <v:imagedata r:id="rId80" o:title=""/>
          </v:shape>
          <o:OLEObject Type="Embed" ProgID="Equation.3" ShapeID="_x0000_i1053" DrawAspect="Content" ObjectID="_1358936950" r:id="rId81"/>
        </w:object>
      </w:r>
      <w:r w:rsidR="00B123FE" w:rsidRPr="00E273C8">
        <w:rPr>
          <w:rFonts w:ascii="Times New Roman" w:hAnsi="Times New Roman"/>
          <w:sz w:val="24"/>
          <w:szCs w:val="24"/>
        </w:rPr>
        <w:t xml:space="preserve"> </w:t>
      </w:r>
      <w:r w:rsidR="00FC3891" w:rsidRPr="00E273C8">
        <w:rPr>
          <w:rFonts w:ascii="Times New Roman" w:hAnsi="Times New Roman"/>
          <w:sz w:val="24"/>
          <w:szCs w:val="24"/>
        </w:rPr>
        <w:t xml:space="preserve">et </w:t>
      </w:r>
      <w:r w:rsidR="00B123FE" w:rsidRPr="00E273C8">
        <w:rPr>
          <w:rFonts w:ascii="Times New Roman" w:hAnsi="Times New Roman"/>
          <w:position w:val="-10"/>
          <w:sz w:val="24"/>
          <w:szCs w:val="24"/>
        </w:rPr>
        <w:object w:dxaOrig="240" w:dyaOrig="320">
          <v:shape id="_x0000_i1054" type="#_x0000_t75" style="width:12pt;height:15.75pt" o:ole="" fillcolor="window">
            <v:imagedata r:id="rId82" o:title=""/>
          </v:shape>
          <o:OLEObject Type="Embed" ProgID="Equation.3" ShapeID="_x0000_i1054" DrawAspect="Content" ObjectID="_1358936951" r:id="rId83"/>
        </w:object>
      </w:r>
      <w:r w:rsidR="00FC3891" w:rsidRPr="00E273C8">
        <w:rPr>
          <w:rFonts w:ascii="Times New Roman" w:hAnsi="Times New Roman"/>
          <w:sz w:val="24"/>
          <w:szCs w:val="24"/>
        </w:rPr>
        <w:t xml:space="preserve">pour le matériau (1) et </w:t>
      </w:r>
      <w:r w:rsidR="00B123FE" w:rsidRPr="00E273C8">
        <w:rPr>
          <w:rFonts w:ascii="Times New Roman" w:hAnsi="Times New Roman"/>
          <w:position w:val="-10"/>
          <w:sz w:val="24"/>
          <w:szCs w:val="24"/>
        </w:rPr>
        <w:object w:dxaOrig="300" w:dyaOrig="320">
          <v:shape id="_x0000_i1055" type="#_x0000_t75" style="width:15pt;height:15.75pt" o:ole="" fillcolor="window">
            <v:imagedata r:id="rId84" o:title=""/>
          </v:shape>
          <o:OLEObject Type="Embed" ProgID="Equation.3" ShapeID="_x0000_i1055" DrawAspect="Content" ObjectID="_1358936952" r:id="rId85"/>
        </w:object>
      </w:r>
      <w:r w:rsidR="00FC3891" w:rsidRPr="00E273C8">
        <w:rPr>
          <w:rFonts w:ascii="Times New Roman" w:hAnsi="Times New Roman"/>
          <w:sz w:val="24"/>
          <w:szCs w:val="24"/>
        </w:rPr>
        <w:t xml:space="preserve"> et </w:t>
      </w:r>
      <w:r w:rsidR="00B123FE" w:rsidRPr="00E273C8">
        <w:rPr>
          <w:rFonts w:ascii="Times New Roman" w:hAnsi="Times New Roman"/>
          <w:position w:val="-10"/>
          <w:sz w:val="24"/>
          <w:szCs w:val="24"/>
        </w:rPr>
        <w:object w:dxaOrig="260" w:dyaOrig="320">
          <v:shape id="_x0000_i1056" type="#_x0000_t75" style="width:12.75pt;height:15.75pt" o:ole="" fillcolor="window">
            <v:imagedata r:id="rId86" o:title=""/>
          </v:shape>
          <o:OLEObject Type="Embed" ProgID="Equation.3" ShapeID="_x0000_i1056" DrawAspect="Content" ObjectID="_1358936953" r:id="rId87"/>
        </w:object>
      </w:r>
      <w:r w:rsidR="00FC3891" w:rsidRPr="00E273C8">
        <w:rPr>
          <w:rFonts w:ascii="Times New Roman" w:hAnsi="Times New Roman"/>
          <w:sz w:val="24"/>
          <w:szCs w:val="24"/>
        </w:rPr>
        <w:t xml:space="preserve"> pour le matériau (2). </w:t>
      </w:r>
    </w:p>
    <w:p w:rsidR="00494FB5" w:rsidRPr="00E273C8" w:rsidRDefault="00494FB5" w:rsidP="00234561">
      <w:pPr>
        <w:ind w:firstLine="284"/>
        <w:jc w:val="both"/>
        <w:rPr>
          <w:rFonts w:ascii="Times New Roman" w:hAnsi="Times New Roman"/>
          <w:sz w:val="24"/>
          <w:szCs w:val="24"/>
        </w:rPr>
      </w:pPr>
    </w:p>
    <w:p w:rsidR="00DF732C" w:rsidRPr="00E273C8" w:rsidRDefault="00DF732C" w:rsidP="00CB30B9">
      <w:pPr>
        <w:ind w:firstLine="284"/>
        <w:jc w:val="both"/>
        <w:rPr>
          <w:rFonts w:ascii="Times New Roman" w:hAnsi="Times New Roman"/>
          <w:sz w:val="24"/>
          <w:szCs w:val="24"/>
        </w:rPr>
      </w:pPr>
    </w:p>
    <w:p w:rsidR="00494FB5" w:rsidRPr="00E273C8" w:rsidRDefault="00494FB5" w:rsidP="00CB30B9">
      <w:pPr>
        <w:ind w:firstLine="284"/>
        <w:jc w:val="both"/>
        <w:rPr>
          <w:rFonts w:ascii="Times New Roman" w:hAnsi="Times New Roman"/>
          <w:sz w:val="24"/>
          <w:szCs w:val="24"/>
        </w:rPr>
      </w:pPr>
    </w:p>
    <w:p w:rsidR="00FC3891" w:rsidRPr="00E273C8" w:rsidRDefault="00FC3891" w:rsidP="00CB30B9">
      <w:pPr>
        <w:ind w:firstLine="284"/>
        <w:jc w:val="both"/>
        <w:rPr>
          <w:rFonts w:ascii="Times New Roman" w:hAnsi="Times New Roman"/>
          <w:sz w:val="24"/>
          <w:szCs w:val="24"/>
        </w:rPr>
      </w:pPr>
    </w:p>
    <w:p w:rsidR="00FC3891" w:rsidRPr="00E273C8" w:rsidRDefault="00FC3891" w:rsidP="00CB30B9">
      <w:pPr>
        <w:ind w:firstLine="284"/>
        <w:jc w:val="both"/>
        <w:rPr>
          <w:rFonts w:ascii="Times New Roman" w:hAnsi="Times New Roman"/>
          <w:sz w:val="24"/>
          <w:szCs w:val="24"/>
        </w:rPr>
      </w:pPr>
    </w:p>
    <w:p w:rsidR="00FC3891" w:rsidRPr="00E273C8" w:rsidRDefault="00FC3891" w:rsidP="00CB30B9">
      <w:pPr>
        <w:ind w:firstLine="284"/>
        <w:jc w:val="both"/>
        <w:rPr>
          <w:rFonts w:ascii="Times New Roman" w:hAnsi="Times New Roman"/>
          <w:sz w:val="24"/>
          <w:szCs w:val="24"/>
        </w:rPr>
      </w:pPr>
    </w:p>
    <w:p w:rsidR="00FC3891" w:rsidRPr="00E273C8" w:rsidRDefault="00FC3891" w:rsidP="00CB30B9">
      <w:pPr>
        <w:ind w:firstLine="284"/>
        <w:jc w:val="both"/>
        <w:rPr>
          <w:rFonts w:ascii="Times New Roman" w:hAnsi="Times New Roman"/>
          <w:sz w:val="24"/>
          <w:szCs w:val="24"/>
        </w:rPr>
      </w:pPr>
    </w:p>
    <w:p w:rsidR="00FC3891" w:rsidRPr="00E273C8" w:rsidRDefault="00FC3891" w:rsidP="00CB30B9">
      <w:pPr>
        <w:ind w:firstLine="284"/>
        <w:jc w:val="both"/>
        <w:rPr>
          <w:rFonts w:ascii="Times New Roman" w:hAnsi="Times New Roman"/>
          <w:sz w:val="24"/>
          <w:szCs w:val="24"/>
        </w:rPr>
      </w:pPr>
    </w:p>
    <w:p w:rsidR="00FC3891" w:rsidRPr="00E273C8" w:rsidRDefault="00FC3891" w:rsidP="00CB30B9">
      <w:pPr>
        <w:ind w:firstLine="284"/>
        <w:jc w:val="both"/>
        <w:rPr>
          <w:rFonts w:ascii="Times New Roman" w:hAnsi="Times New Roman"/>
          <w:sz w:val="24"/>
          <w:szCs w:val="24"/>
        </w:rPr>
      </w:pPr>
    </w:p>
    <w:p w:rsidR="00FC3891" w:rsidRPr="00E273C8" w:rsidRDefault="00FC3891" w:rsidP="00CB30B9">
      <w:pPr>
        <w:ind w:firstLine="284"/>
        <w:jc w:val="both"/>
        <w:rPr>
          <w:rFonts w:ascii="Times New Roman" w:hAnsi="Times New Roman"/>
          <w:sz w:val="24"/>
          <w:szCs w:val="24"/>
        </w:rPr>
      </w:pPr>
    </w:p>
    <w:p w:rsidR="00FC3891" w:rsidRPr="00E273C8" w:rsidRDefault="00FC3891" w:rsidP="00CB30B9">
      <w:pPr>
        <w:ind w:firstLine="284"/>
        <w:jc w:val="both"/>
        <w:rPr>
          <w:rFonts w:ascii="Times New Roman" w:hAnsi="Times New Roman"/>
          <w:sz w:val="24"/>
          <w:szCs w:val="24"/>
        </w:rPr>
      </w:pPr>
    </w:p>
    <w:p w:rsidR="000F33B6" w:rsidRPr="00E273C8" w:rsidRDefault="000F33B6" w:rsidP="00CB30B9">
      <w:pPr>
        <w:ind w:firstLine="284"/>
        <w:jc w:val="both"/>
        <w:rPr>
          <w:rFonts w:ascii="Times New Roman" w:hAnsi="Times New Roman"/>
          <w:sz w:val="24"/>
          <w:szCs w:val="24"/>
        </w:rPr>
      </w:pPr>
    </w:p>
    <w:p w:rsidR="00AB5E60" w:rsidRDefault="00AB5E60" w:rsidP="00D144ED">
      <w:pPr>
        <w:jc w:val="center"/>
        <w:rPr>
          <w:rFonts w:ascii="Times New Roman" w:hAnsi="Times New Roman"/>
          <w:b/>
          <w:bCs/>
          <w:sz w:val="24"/>
          <w:szCs w:val="24"/>
        </w:rPr>
      </w:pPr>
    </w:p>
    <w:p w:rsidR="00C17D9F" w:rsidRPr="00F50515" w:rsidRDefault="00A75C62" w:rsidP="00D144ED">
      <w:pPr>
        <w:jc w:val="center"/>
        <w:rPr>
          <w:rFonts w:ascii="Times New Roman" w:hAnsi="Times New Roman"/>
          <w:sz w:val="24"/>
          <w:szCs w:val="24"/>
        </w:rPr>
      </w:pPr>
      <w:r w:rsidRPr="00F50515">
        <w:rPr>
          <w:rFonts w:ascii="Times New Roman" w:hAnsi="Times New Roman"/>
          <w:b/>
          <w:bCs/>
          <w:sz w:val="24"/>
          <w:szCs w:val="24"/>
        </w:rPr>
        <w:t>F</w:t>
      </w:r>
      <w:r w:rsidR="006937AD" w:rsidRPr="00F50515">
        <w:rPr>
          <w:rFonts w:ascii="Times New Roman" w:hAnsi="Times New Roman"/>
          <w:b/>
          <w:bCs/>
          <w:sz w:val="24"/>
          <w:szCs w:val="24"/>
        </w:rPr>
        <w:t>ig</w:t>
      </w:r>
      <w:r w:rsidR="00D144ED" w:rsidRPr="00F50515">
        <w:rPr>
          <w:rFonts w:ascii="Times New Roman" w:hAnsi="Times New Roman"/>
          <w:b/>
          <w:bCs/>
          <w:sz w:val="24"/>
          <w:szCs w:val="24"/>
        </w:rPr>
        <w:t>ure III</w:t>
      </w:r>
      <w:r w:rsidR="004B07CD" w:rsidRPr="00F50515">
        <w:rPr>
          <w:rFonts w:ascii="Times New Roman" w:hAnsi="Times New Roman"/>
          <w:b/>
          <w:bCs/>
          <w:sz w:val="24"/>
          <w:szCs w:val="24"/>
        </w:rPr>
        <w:t>.</w:t>
      </w:r>
      <w:r w:rsidRPr="00F50515">
        <w:rPr>
          <w:rFonts w:ascii="Times New Roman" w:hAnsi="Times New Roman"/>
          <w:b/>
          <w:bCs/>
          <w:sz w:val="24"/>
          <w:szCs w:val="24"/>
        </w:rPr>
        <w:t xml:space="preserve"> </w:t>
      </w:r>
      <w:r w:rsidR="00C17D9F" w:rsidRPr="00F50515">
        <w:rPr>
          <w:rFonts w:ascii="Times New Roman" w:hAnsi="Times New Roman"/>
          <w:b/>
          <w:bCs/>
          <w:sz w:val="24"/>
          <w:szCs w:val="24"/>
        </w:rPr>
        <w:t>2</w:t>
      </w:r>
      <w:r w:rsidR="00361D8C" w:rsidRPr="00F50515">
        <w:rPr>
          <w:rFonts w:ascii="Times New Roman" w:hAnsi="Times New Roman"/>
          <w:sz w:val="24"/>
          <w:szCs w:val="24"/>
        </w:rPr>
        <w:t>.</w:t>
      </w:r>
      <w:r w:rsidR="00C17D9F" w:rsidRPr="00F50515">
        <w:rPr>
          <w:rFonts w:ascii="Times New Roman" w:hAnsi="Times New Roman"/>
          <w:sz w:val="24"/>
          <w:szCs w:val="24"/>
        </w:rPr>
        <w:t xml:space="preserve"> Modèle géométrique et maillage d’une plaque en bimatériau</w:t>
      </w:r>
      <w:r w:rsidR="004B07CD" w:rsidRPr="00F50515">
        <w:rPr>
          <w:rFonts w:ascii="Times New Roman" w:hAnsi="Times New Roman"/>
          <w:sz w:val="24"/>
          <w:szCs w:val="24"/>
        </w:rPr>
        <w:t>.</w:t>
      </w:r>
    </w:p>
    <w:p w:rsidR="00AB5E60" w:rsidRDefault="00AB5E60" w:rsidP="001810CA">
      <w:pPr>
        <w:ind w:firstLine="284"/>
        <w:jc w:val="both"/>
        <w:rPr>
          <w:rFonts w:ascii="Times New Roman" w:hAnsi="Times New Roman"/>
          <w:sz w:val="24"/>
          <w:szCs w:val="24"/>
        </w:rPr>
      </w:pPr>
    </w:p>
    <w:p w:rsidR="00FC3891" w:rsidRDefault="00E207E7" w:rsidP="00AC1C85">
      <w:pPr>
        <w:spacing w:line="360" w:lineRule="auto"/>
        <w:ind w:firstLine="284"/>
        <w:jc w:val="both"/>
        <w:rPr>
          <w:rFonts w:ascii="Times New Roman" w:hAnsi="Times New Roman"/>
          <w:sz w:val="24"/>
          <w:szCs w:val="24"/>
        </w:rPr>
      </w:pPr>
      <w:r>
        <w:rPr>
          <w:rFonts w:ascii="Times New Roman" w:hAnsi="Times New Roman"/>
          <w:noProof/>
          <w:sz w:val="24"/>
          <w:szCs w:val="24"/>
        </w:rPr>
        <w:pict>
          <v:shape id="_x0000_s1026" type="#_x0000_t202" style="position:absolute;left:0;text-align:left;margin-left:94.25pt;margin-top:15.75pt;width:254pt;height:86.65pt;z-index:251645440" filled="f" stroked="f">
            <v:textbox style="mso-next-textbox:#_x0000_s1026">
              <w:txbxContent>
                <w:p w:rsidR="004D30AC" w:rsidRDefault="004D30AC"/>
                <w:tbl>
                  <w:tblPr>
                    <w:tblW w:w="0" w:type="auto"/>
                    <w:tblInd w:w="40" w:type="dxa"/>
                    <w:tblLayout w:type="fixed"/>
                    <w:tblCellMar>
                      <w:left w:w="40" w:type="dxa"/>
                      <w:right w:w="40" w:type="dxa"/>
                    </w:tblCellMar>
                    <w:tblLook w:val="0000"/>
                  </w:tblPr>
                  <w:tblGrid>
                    <w:gridCol w:w="1701"/>
                    <w:gridCol w:w="851"/>
                    <w:gridCol w:w="850"/>
                    <w:gridCol w:w="1134"/>
                  </w:tblGrid>
                  <w:tr w:rsidR="004D30AC" w:rsidRPr="00B123FE">
                    <w:trPr>
                      <w:cantSplit/>
                      <w:trHeight w:hRule="exact" w:val="360"/>
                    </w:trPr>
                    <w:tc>
                      <w:tcPr>
                        <w:tcW w:w="1701" w:type="dxa"/>
                        <w:tcBorders>
                          <w:top w:val="double" w:sz="4" w:space="0" w:color="auto"/>
                          <w:bottom w:val="double" w:sz="4" w:space="0" w:color="auto"/>
                          <w:right w:val="single" w:sz="6" w:space="0" w:color="auto"/>
                        </w:tcBorders>
                      </w:tcPr>
                      <w:p w:rsidR="004D30AC" w:rsidRPr="002F1C82" w:rsidRDefault="004D30AC">
                        <w:pPr>
                          <w:spacing w:before="20"/>
                          <w:jc w:val="center"/>
                          <w:rPr>
                            <w:color w:val="000000"/>
                            <w:sz w:val="24"/>
                            <w:szCs w:val="24"/>
                          </w:rPr>
                        </w:pPr>
                        <w:r w:rsidRPr="002F1C82">
                          <w:rPr>
                            <w:color w:val="000000"/>
                            <w:sz w:val="24"/>
                            <w:szCs w:val="24"/>
                          </w:rPr>
                          <w:t>Matériau</w:t>
                        </w:r>
                      </w:p>
                      <w:p w:rsidR="004D30AC" w:rsidRPr="002F1C82" w:rsidRDefault="004D30AC">
                        <w:pPr>
                          <w:spacing w:before="20"/>
                          <w:jc w:val="center"/>
                          <w:rPr>
                            <w:color w:val="000000"/>
                            <w:sz w:val="24"/>
                            <w:szCs w:val="24"/>
                          </w:rPr>
                        </w:pPr>
                      </w:p>
                    </w:tc>
                    <w:tc>
                      <w:tcPr>
                        <w:tcW w:w="851" w:type="dxa"/>
                        <w:tcBorders>
                          <w:top w:val="double" w:sz="4" w:space="0" w:color="auto"/>
                          <w:left w:val="single" w:sz="6" w:space="0" w:color="auto"/>
                          <w:bottom w:val="double" w:sz="4" w:space="0" w:color="auto"/>
                          <w:right w:val="single" w:sz="6" w:space="0" w:color="auto"/>
                        </w:tcBorders>
                      </w:tcPr>
                      <w:p w:rsidR="004D30AC" w:rsidRPr="002F1C82" w:rsidRDefault="004D30AC">
                        <w:pPr>
                          <w:spacing w:before="20"/>
                          <w:jc w:val="center"/>
                          <w:rPr>
                            <w:color w:val="000000"/>
                            <w:sz w:val="24"/>
                            <w:szCs w:val="24"/>
                          </w:rPr>
                        </w:pPr>
                        <w:r w:rsidRPr="002F1C82">
                          <w:rPr>
                            <w:color w:val="000000"/>
                            <w:position w:val="-10"/>
                            <w:sz w:val="24"/>
                            <w:szCs w:val="24"/>
                          </w:rPr>
                          <w:object w:dxaOrig="760" w:dyaOrig="320">
                            <v:shape id="_x0000_i1149" type="#_x0000_t75" style="width:38.25pt;height:15.75pt" o:ole="" fillcolor="window">
                              <v:imagedata r:id="rId88" o:title=""/>
                            </v:shape>
                            <o:OLEObject Type="Embed" ProgID="Equation.3" ShapeID="_x0000_i1149" DrawAspect="Content" ObjectID="_1358937053" r:id="rId89"/>
                          </w:object>
                        </w:r>
                      </w:p>
                      <w:p w:rsidR="004D30AC" w:rsidRPr="002F1C82" w:rsidRDefault="004D30AC">
                        <w:pPr>
                          <w:spacing w:before="20"/>
                          <w:jc w:val="center"/>
                          <w:rPr>
                            <w:color w:val="000000"/>
                            <w:sz w:val="24"/>
                            <w:szCs w:val="24"/>
                          </w:rPr>
                        </w:pPr>
                      </w:p>
                    </w:tc>
                    <w:tc>
                      <w:tcPr>
                        <w:tcW w:w="850" w:type="dxa"/>
                        <w:tcBorders>
                          <w:top w:val="double" w:sz="4" w:space="0" w:color="auto"/>
                          <w:left w:val="single" w:sz="6" w:space="0" w:color="auto"/>
                          <w:bottom w:val="double" w:sz="4" w:space="0" w:color="auto"/>
                          <w:right w:val="single" w:sz="4" w:space="0" w:color="auto"/>
                        </w:tcBorders>
                      </w:tcPr>
                      <w:p w:rsidR="004D30AC" w:rsidRPr="002F1C82" w:rsidRDefault="004D30AC">
                        <w:pPr>
                          <w:spacing w:before="20"/>
                          <w:jc w:val="center"/>
                          <w:rPr>
                            <w:color w:val="000000"/>
                            <w:sz w:val="24"/>
                            <w:szCs w:val="24"/>
                          </w:rPr>
                        </w:pPr>
                        <w:r w:rsidRPr="002F1C82">
                          <w:rPr>
                            <w:color w:val="000000"/>
                            <w:position w:val="-6"/>
                            <w:sz w:val="24"/>
                            <w:szCs w:val="24"/>
                          </w:rPr>
                          <w:object w:dxaOrig="200" w:dyaOrig="220">
                            <v:shape id="_x0000_i1150" type="#_x0000_t75" style="width:9.75pt;height:11.25pt" o:ole="" fillcolor="window">
                              <v:imagedata r:id="rId90" o:title=""/>
                            </v:shape>
                            <o:OLEObject Type="Embed" ProgID="Equation.3" ShapeID="_x0000_i1150" DrawAspect="Content" ObjectID="_1358937054" r:id="rId91"/>
                          </w:object>
                        </w:r>
                      </w:p>
                      <w:p w:rsidR="004D30AC" w:rsidRPr="002F1C82" w:rsidRDefault="004D30AC">
                        <w:pPr>
                          <w:spacing w:before="20"/>
                          <w:jc w:val="center"/>
                          <w:rPr>
                            <w:color w:val="000000"/>
                            <w:sz w:val="24"/>
                            <w:szCs w:val="24"/>
                          </w:rPr>
                        </w:pPr>
                      </w:p>
                    </w:tc>
                    <w:tc>
                      <w:tcPr>
                        <w:tcW w:w="1134" w:type="dxa"/>
                        <w:tcBorders>
                          <w:top w:val="double" w:sz="4" w:space="0" w:color="auto"/>
                          <w:left w:val="single" w:sz="4" w:space="0" w:color="auto"/>
                          <w:bottom w:val="double" w:sz="4" w:space="0" w:color="auto"/>
                        </w:tcBorders>
                      </w:tcPr>
                      <w:p w:rsidR="004D30AC" w:rsidRPr="002F1C82" w:rsidRDefault="004D30AC">
                        <w:pPr>
                          <w:spacing w:before="20"/>
                          <w:jc w:val="center"/>
                          <w:rPr>
                            <w:color w:val="000000"/>
                            <w:sz w:val="24"/>
                            <w:szCs w:val="24"/>
                          </w:rPr>
                        </w:pPr>
                        <w:r w:rsidRPr="002F1C82">
                          <w:rPr>
                            <w:color w:val="000000"/>
                            <w:position w:val="-10"/>
                            <w:sz w:val="24"/>
                            <w:szCs w:val="24"/>
                          </w:rPr>
                          <w:object w:dxaOrig="880" w:dyaOrig="360">
                            <v:shape id="_x0000_i1151" type="#_x0000_t75" style="width:44.25pt;height:18pt" o:ole="" fillcolor="window">
                              <v:imagedata r:id="rId92" o:title=""/>
                            </v:shape>
                            <o:OLEObject Type="Embed" ProgID="Equation.3" ShapeID="_x0000_i1151" DrawAspect="Content" ObjectID="_1358937055" r:id="rId93"/>
                          </w:object>
                        </w:r>
                      </w:p>
                    </w:tc>
                  </w:tr>
                  <w:tr w:rsidR="004D30AC" w:rsidRPr="00B123FE">
                    <w:trPr>
                      <w:cantSplit/>
                      <w:trHeight w:hRule="exact" w:val="411"/>
                    </w:trPr>
                    <w:tc>
                      <w:tcPr>
                        <w:tcW w:w="1701" w:type="dxa"/>
                        <w:tcBorders>
                          <w:top w:val="double" w:sz="4" w:space="0" w:color="auto"/>
                          <w:bottom w:val="single" w:sz="6" w:space="0" w:color="auto"/>
                          <w:right w:val="single" w:sz="6" w:space="0" w:color="auto"/>
                        </w:tcBorders>
                      </w:tcPr>
                      <w:p w:rsidR="004D30AC" w:rsidRPr="002F1C82" w:rsidRDefault="004D30AC">
                        <w:pPr>
                          <w:spacing w:before="20"/>
                          <w:jc w:val="center"/>
                          <w:rPr>
                            <w:rFonts w:ascii="Arial" w:hAnsi="Arial"/>
                            <w:color w:val="000000"/>
                            <w:sz w:val="24"/>
                            <w:szCs w:val="24"/>
                          </w:rPr>
                        </w:pPr>
                        <w:r w:rsidRPr="002F1C82">
                          <w:rPr>
                            <w:rFonts w:ascii="Arial" w:hAnsi="Arial"/>
                            <w:color w:val="000000"/>
                            <w:sz w:val="24"/>
                            <w:szCs w:val="24"/>
                          </w:rPr>
                          <w:t xml:space="preserve">(1)   </w:t>
                        </w:r>
                        <w:r w:rsidRPr="002F1C82">
                          <w:rPr>
                            <w:rFonts w:ascii="Arial" w:hAnsi="Arial"/>
                            <w:color w:val="000000"/>
                            <w:position w:val="-10"/>
                            <w:sz w:val="24"/>
                            <w:szCs w:val="24"/>
                          </w:rPr>
                          <w:object w:dxaOrig="560" w:dyaOrig="320">
                            <v:shape id="_x0000_i1152" type="#_x0000_t75" style="width:27.75pt;height:15.75pt" o:ole="" fillcolor="window">
                              <v:imagedata r:id="rId94" o:title=""/>
                            </v:shape>
                            <o:OLEObject Type="Embed" ProgID="Equation.3" ShapeID="_x0000_i1152" DrawAspect="Content" ObjectID="_1358937056" r:id="rId95"/>
                          </w:object>
                        </w:r>
                      </w:p>
                    </w:tc>
                    <w:tc>
                      <w:tcPr>
                        <w:tcW w:w="851" w:type="dxa"/>
                        <w:tcBorders>
                          <w:top w:val="double" w:sz="4" w:space="0" w:color="auto"/>
                          <w:left w:val="single" w:sz="6" w:space="0" w:color="auto"/>
                          <w:bottom w:val="single" w:sz="6" w:space="0" w:color="auto"/>
                          <w:right w:val="single" w:sz="6" w:space="0" w:color="auto"/>
                        </w:tcBorders>
                      </w:tcPr>
                      <w:p w:rsidR="004D30AC" w:rsidRPr="002F1C82" w:rsidRDefault="004D30AC">
                        <w:pPr>
                          <w:spacing w:before="20"/>
                          <w:jc w:val="center"/>
                          <w:rPr>
                            <w:color w:val="000000"/>
                            <w:sz w:val="24"/>
                            <w:szCs w:val="24"/>
                          </w:rPr>
                        </w:pPr>
                        <w:r w:rsidRPr="002F1C82">
                          <w:rPr>
                            <w:color w:val="000000"/>
                            <w:sz w:val="24"/>
                            <w:szCs w:val="24"/>
                          </w:rPr>
                          <w:t>304</w:t>
                        </w:r>
                      </w:p>
                    </w:tc>
                    <w:tc>
                      <w:tcPr>
                        <w:tcW w:w="850" w:type="dxa"/>
                        <w:tcBorders>
                          <w:top w:val="double" w:sz="4" w:space="0" w:color="auto"/>
                          <w:left w:val="single" w:sz="6" w:space="0" w:color="auto"/>
                          <w:bottom w:val="single" w:sz="4" w:space="0" w:color="auto"/>
                          <w:right w:val="single" w:sz="4" w:space="0" w:color="auto"/>
                        </w:tcBorders>
                      </w:tcPr>
                      <w:p w:rsidR="004D30AC" w:rsidRPr="002F1C82" w:rsidRDefault="004D30AC">
                        <w:pPr>
                          <w:spacing w:before="20"/>
                          <w:jc w:val="center"/>
                          <w:rPr>
                            <w:color w:val="000000"/>
                            <w:sz w:val="24"/>
                            <w:szCs w:val="24"/>
                          </w:rPr>
                        </w:pPr>
                        <w:r w:rsidRPr="002F1C82">
                          <w:rPr>
                            <w:color w:val="000000"/>
                            <w:sz w:val="24"/>
                            <w:szCs w:val="24"/>
                          </w:rPr>
                          <w:t>0.27</w:t>
                        </w:r>
                      </w:p>
                    </w:tc>
                    <w:tc>
                      <w:tcPr>
                        <w:tcW w:w="1134" w:type="dxa"/>
                        <w:tcBorders>
                          <w:top w:val="double" w:sz="4" w:space="0" w:color="auto"/>
                          <w:left w:val="single" w:sz="4" w:space="0" w:color="auto"/>
                          <w:bottom w:val="single" w:sz="4" w:space="0" w:color="auto"/>
                        </w:tcBorders>
                      </w:tcPr>
                      <w:p w:rsidR="004D30AC" w:rsidRPr="002F1C82" w:rsidRDefault="004D30AC">
                        <w:pPr>
                          <w:spacing w:before="20"/>
                          <w:jc w:val="center"/>
                          <w:rPr>
                            <w:color w:val="000000"/>
                            <w:sz w:val="24"/>
                            <w:szCs w:val="24"/>
                          </w:rPr>
                        </w:pPr>
                        <w:r w:rsidRPr="002F1C82">
                          <w:rPr>
                            <w:color w:val="000000"/>
                            <w:sz w:val="24"/>
                            <w:szCs w:val="24"/>
                          </w:rPr>
                          <w:t>3.0</w:t>
                        </w:r>
                      </w:p>
                    </w:tc>
                  </w:tr>
                  <w:tr w:rsidR="004D30AC" w:rsidRPr="00B123FE">
                    <w:trPr>
                      <w:cantSplit/>
                      <w:trHeight w:hRule="exact" w:val="414"/>
                    </w:trPr>
                    <w:tc>
                      <w:tcPr>
                        <w:tcW w:w="1701" w:type="dxa"/>
                        <w:tcBorders>
                          <w:top w:val="single" w:sz="6" w:space="0" w:color="auto"/>
                          <w:bottom w:val="double" w:sz="4" w:space="0" w:color="auto"/>
                          <w:right w:val="single" w:sz="6" w:space="0" w:color="auto"/>
                        </w:tcBorders>
                      </w:tcPr>
                      <w:p w:rsidR="004D30AC" w:rsidRPr="002F1C82" w:rsidRDefault="004D30AC">
                        <w:pPr>
                          <w:spacing w:before="20"/>
                          <w:jc w:val="center"/>
                          <w:rPr>
                            <w:color w:val="000000"/>
                            <w:sz w:val="24"/>
                            <w:szCs w:val="24"/>
                          </w:rPr>
                        </w:pPr>
                        <w:r w:rsidRPr="002F1C82">
                          <w:rPr>
                            <w:color w:val="000000"/>
                            <w:sz w:val="24"/>
                            <w:szCs w:val="24"/>
                          </w:rPr>
                          <w:t xml:space="preserve">(2)    </w:t>
                        </w:r>
                        <w:r w:rsidRPr="002F1C82">
                          <w:rPr>
                            <w:color w:val="000000"/>
                            <w:position w:val="-6"/>
                            <w:sz w:val="24"/>
                            <w:szCs w:val="24"/>
                          </w:rPr>
                          <w:object w:dxaOrig="580" w:dyaOrig="260">
                            <v:shape id="_x0000_i1153" type="#_x0000_t75" style="width:29.25pt;height:12.75pt" o:ole="" fillcolor="window">
                              <v:imagedata r:id="rId96" o:title=""/>
                            </v:shape>
                            <o:OLEObject Type="Embed" ProgID="Equation.3" ShapeID="_x0000_i1153" DrawAspect="Content" ObjectID="_1358937057" r:id="rId97"/>
                          </w:object>
                        </w:r>
                      </w:p>
                    </w:tc>
                    <w:tc>
                      <w:tcPr>
                        <w:tcW w:w="851" w:type="dxa"/>
                        <w:tcBorders>
                          <w:top w:val="single" w:sz="6" w:space="0" w:color="auto"/>
                          <w:left w:val="single" w:sz="6" w:space="0" w:color="auto"/>
                          <w:bottom w:val="double" w:sz="4" w:space="0" w:color="auto"/>
                          <w:right w:val="single" w:sz="6" w:space="0" w:color="auto"/>
                        </w:tcBorders>
                      </w:tcPr>
                      <w:p w:rsidR="004D30AC" w:rsidRPr="002F1C82" w:rsidRDefault="004D30AC">
                        <w:pPr>
                          <w:spacing w:before="20"/>
                          <w:jc w:val="center"/>
                          <w:rPr>
                            <w:color w:val="000000"/>
                            <w:sz w:val="24"/>
                            <w:szCs w:val="24"/>
                          </w:rPr>
                        </w:pPr>
                        <w:r w:rsidRPr="002F1C82">
                          <w:rPr>
                            <w:color w:val="000000"/>
                            <w:sz w:val="24"/>
                            <w:szCs w:val="24"/>
                          </w:rPr>
                          <w:t>206</w:t>
                        </w:r>
                      </w:p>
                    </w:tc>
                    <w:tc>
                      <w:tcPr>
                        <w:tcW w:w="850" w:type="dxa"/>
                        <w:tcBorders>
                          <w:top w:val="single" w:sz="4" w:space="0" w:color="auto"/>
                          <w:left w:val="single" w:sz="6" w:space="0" w:color="auto"/>
                          <w:bottom w:val="double" w:sz="4" w:space="0" w:color="auto"/>
                          <w:right w:val="single" w:sz="4" w:space="0" w:color="auto"/>
                        </w:tcBorders>
                      </w:tcPr>
                      <w:p w:rsidR="004D30AC" w:rsidRPr="002F1C82" w:rsidRDefault="004D30AC">
                        <w:pPr>
                          <w:spacing w:before="20"/>
                          <w:jc w:val="center"/>
                          <w:rPr>
                            <w:color w:val="000000"/>
                            <w:sz w:val="24"/>
                            <w:szCs w:val="24"/>
                          </w:rPr>
                        </w:pPr>
                        <w:r w:rsidRPr="002F1C82">
                          <w:rPr>
                            <w:color w:val="000000"/>
                            <w:sz w:val="24"/>
                            <w:szCs w:val="24"/>
                          </w:rPr>
                          <w:t>0.30</w:t>
                        </w:r>
                      </w:p>
                    </w:tc>
                    <w:tc>
                      <w:tcPr>
                        <w:tcW w:w="1134" w:type="dxa"/>
                        <w:tcBorders>
                          <w:top w:val="single" w:sz="4" w:space="0" w:color="auto"/>
                          <w:left w:val="single" w:sz="4" w:space="0" w:color="auto"/>
                          <w:bottom w:val="double" w:sz="4" w:space="0" w:color="auto"/>
                        </w:tcBorders>
                      </w:tcPr>
                      <w:p w:rsidR="004D30AC" w:rsidRPr="002F1C82" w:rsidRDefault="004D30AC">
                        <w:pPr>
                          <w:spacing w:before="20"/>
                          <w:jc w:val="center"/>
                          <w:rPr>
                            <w:color w:val="000000"/>
                            <w:sz w:val="24"/>
                            <w:szCs w:val="24"/>
                          </w:rPr>
                        </w:pPr>
                        <w:r w:rsidRPr="002F1C82">
                          <w:rPr>
                            <w:color w:val="000000"/>
                            <w:sz w:val="24"/>
                            <w:szCs w:val="24"/>
                          </w:rPr>
                          <w:t>12.0</w:t>
                        </w:r>
                      </w:p>
                    </w:tc>
                  </w:tr>
                </w:tbl>
                <w:p w:rsidR="004D30AC" w:rsidRDefault="004D30AC"/>
              </w:txbxContent>
            </v:textbox>
          </v:shape>
        </w:pict>
      </w:r>
      <w:r w:rsidR="00FC3891" w:rsidRPr="00E273C8">
        <w:rPr>
          <w:rFonts w:ascii="Times New Roman" w:hAnsi="Times New Roman"/>
          <w:sz w:val="24"/>
          <w:szCs w:val="24"/>
        </w:rPr>
        <w:t>Les caractéristiques mécaniques du bimatériau étudié sont reportées dans le tableau suivant:</w:t>
      </w:r>
    </w:p>
    <w:p w:rsidR="00AB5E60" w:rsidRPr="00E273C8" w:rsidRDefault="00AB5E60" w:rsidP="001810CA">
      <w:pPr>
        <w:ind w:firstLine="284"/>
        <w:jc w:val="both"/>
        <w:rPr>
          <w:rFonts w:ascii="Times New Roman" w:hAnsi="Times New Roman"/>
          <w:sz w:val="24"/>
          <w:szCs w:val="24"/>
        </w:rPr>
      </w:pPr>
    </w:p>
    <w:p w:rsidR="00FC3891" w:rsidRPr="00E273C8" w:rsidRDefault="00FC3891" w:rsidP="00CB30B9">
      <w:pPr>
        <w:ind w:firstLine="284"/>
        <w:jc w:val="both"/>
        <w:rPr>
          <w:rFonts w:ascii="Times New Roman" w:hAnsi="Times New Roman"/>
          <w:sz w:val="24"/>
          <w:szCs w:val="24"/>
        </w:rPr>
      </w:pPr>
    </w:p>
    <w:p w:rsidR="00FC3891" w:rsidRPr="00E273C8" w:rsidRDefault="00FC3891" w:rsidP="00CB30B9">
      <w:pPr>
        <w:ind w:firstLine="284"/>
        <w:jc w:val="both"/>
        <w:rPr>
          <w:rFonts w:ascii="Times New Roman" w:hAnsi="Times New Roman"/>
          <w:sz w:val="24"/>
          <w:szCs w:val="24"/>
        </w:rPr>
      </w:pPr>
    </w:p>
    <w:p w:rsidR="00FC3891" w:rsidRPr="00E273C8" w:rsidRDefault="00FC3891" w:rsidP="00CB30B9">
      <w:pPr>
        <w:ind w:firstLine="284"/>
        <w:jc w:val="both"/>
        <w:rPr>
          <w:rFonts w:ascii="Times New Roman" w:hAnsi="Times New Roman"/>
          <w:sz w:val="24"/>
          <w:szCs w:val="24"/>
        </w:rPr>
      </w:pPr>
    </w:p>
    <w:p w:rsidR="00FA0525" w:rsidRPr="00E273C8" w:rsidRDefault="00E207E7" w:rsidP="00CB30B9">
      <w:pPr>
        <w:ind w:firstLine="284"/>
        <w:jc w:val="both"/>
        <w:rPr>
          <w:rFonts w:ascii="Times New Roman" w:hAnsi="Times New Roman"/>
          <w:sz w:val="24"/>
          <w:szCs w:val="24"/>
        </w:rPr>
      </w:pPr>
      <w:r w:rsidRPr="00E207E7">
        <w:rPr>
          <w:noProof/>
        </w:rPr>
        <w:pict>
          <v:shape id="_x0000_s34615" type="#_x0000_t202" style="position:absolute;left:0;text-align:left;margin-left:53.25pt;margin-top:2.85pt;width:332.7pt;height:21pt;z-index:251857920;mso-wrap-style:none" stroked="f">
            <v:textbox style="mso-fit-shape-to-text:t">
              <w:txbxContent>
                <w:p w:rsidR="00757F75" w:rsidRPr="00694B1C" w:rsidRDefault="00757F75" w:rsidP="00757F75">
                  <w:pPr>
                    <w:rPr>
                      <w:rFonts w:ascii="Times New Roman" w:hAnsi="Times New Roman"/>
                      <w:b/>
                      <w:bCs/>
                      <w:sz w:val="24"/>
                      <w:szCs w:val="24"/>
                    </w:rPr>
                  </w:pPr>
                  <w:r w:rsidRPr="00AB5E60">
                    <w:rPr>
                      <w:rFonts w:ascii="Times New Roman" w:hAnsi="Times New Roman"/>
                      <w:b/>
                      <w:bCs/>
                      <w:sz w:val="24"/>
                      <w:szCs w:val="24"/>
                    </w:rPr>
                    <w:t>Tableau.III.1.</w:t>
                  </w:r>
                  <w:r w:rsidRPr="00AB5E60">
                    <w:rPr>
                      <w:rFonts w:ascii="Times New Roman" w:hAnsi="Times New Roman"/>
                      <w:b/>
                      <w:sz w:val="24"/>
                      <w:szCs w:val="24"/>
                    </w:rPr>
                    <w:t xml:space="preserve"> </w:t>
                  </w:r>
                  <w:r w:rsidRPr="00AB5E60">
                    <w:rPr>
                      <w:rFonts w:ascii="Times New Roman" w:hAnsi="Times New Roman"/>
                      <w:sz w:val="24"/>
                      <w:szCs w:val="24"/>
                    </w:rPr>
                    <w:t>Caractéristiques mécaniques du couple bimatériau.</w:t>
                  </w:r>
                </w:p>
              </w:txbxContent>
            </v:textbox>
            <w10:wrap type="square"/>
          </v:shape>
        </w:pict>
      </w:r>
    </w:p>
    <w:p w:rsidR="00FA0525" w:rsidRPr="00E273C8" w:rsidRDefault="00FA0525" w:rsidP="00CB30B9">
      <w:pPr>
        <w:ind w:firstLine="284"/>
        <w:jc w:val="both"/>
        <w:rPr>
          <w:rFonts w:ascii="Times New Roman" w:hAnsi="Times New Roman"/>
          <w:sz w:val="24"/>
          <w:szCs w:val="24"/>
        </w:rPr>
      </w:pPr>
    </w:p>
    <w:p w:rsidR="000C6167" w:rsidRDefault="00E207E7" w:rsidP="007C07B1">
      <w:pPr>
        <w:ind w:left="709" w:firstLine="709"/>
        <w:rPr>
          <w:rFonts w:ascii="Times New Roman" w:hAnsi="Times New Roman"/>
          <w:sz w:val="24"/>
          <w:szCs w:val="24"/>
        </w:rPr>
      </w:pPr>
      <w:r w:rsidRPr="00E207E7">
        <w:rPr>
          <w:b/>
          <w:bCs/>
          <w:noProof/>
          <w:sz w:val="24"/>
          <w:szCs w:val="24"/>
        </w:rPr>
        <w:pict>
          <v:group id="_x0000_s3487" style="position:absolute;left:0;text-align:left;margin-left:69.35pt;margin-top:7.75pt;width:317.55pt;height:178.5pt;z-index:251692544" coordorigin="2730,10798" coordsize="6351,3570">
            <v:shape id="_x0000_s1771" type="#_x0000_t75" style="position:absolute;left:5163;top:11381;width:1629;height:2794" o:regroupid="87">
              <v:imagedata r:id="rId98" o:title=""/>
            </v:shape>
            <v:shape id="_x0000_s1774" type="#_x0000_t75" style="position:absolute;left:7068;top:12025;width:2013;height:1681" o:regroupid="87">
              <v:imagedata r:id="rId99" o:title=""/>
            </v:shape>
            <v:shape id="_x0000_s3486" type="#_x0000_t75" style="position:absolute;left:2730;top:10798;width:2295;height:3570" wrapcoords="11435 454 11153 817 10729 1906 5788 1997 5082 2178 5224 3358 3106 3539 2682 3903 2965 10618 847 11254 424 11526 424 12797 1694 13523 2965 13523 2965 19331 2259 19966 2400 20420 5506 20783 5365 21328 20894 21328 20894 3358 21459 2178 20329 1997 10871 1906 12988 545 12988 454 11435 454">
              <v:imagedata r:id="rId100" o:title=""/>
            </v:shape>
          </v:group>
          <o:OLEObject Type="Embed" ProgID="Visio.Drawing.11" ShapeID="_x0000_s3486" DrawAspect="Content" ObjectID="_1358937058" r:id="rId101"/>
        </w:pict>
      </w:r>
    </w:p>
    <w:p w:rsidR="000C6167" w:rsidRPr="00E273C8" w:rsidRDefault="000C6167" w:rsidP="007C07B1">
      <w:pPr>
        <w:ind w:left="709" w:firstLine="709"/>
        <w:rPr>
          <w:rFonts w:ascii="Times New Roman" w:hAnsi="Times New Roman"/>
          <w:sz w:val="24"/>
          <w:szCs w:val="24"/>
        </w:rPr>
      </w:pPr>
    </w:p>
    <w:p w:rsidR="00FA0525" w:rsidRPr="00E273C8" w:rsidRDefault="00FA0525" w:rsidP="00CB30B9">
      <w:pPr>
        <w:ind w:firstLine="284"/>
        <w:jc w:val="both"/>
        <w:rPr>
          <w:rFonts w:ascii="Times New Roman" w:hAnsi="Times New Roman"/>
          <w:sz w:val="24"/>
          <w:szCs w:val="24"/>
        </w:rPr>
      </w:pPr>
    </w:p>
    <w:p w:rsidR="005E35A0" w:rsidRPr="00E273C8" w:rsidRDefault="005E35A0" w:rsidP="00CB30B9">
      <w:pPr>
        <w:ind w:firstLine="284"/>
        <w:jc w:val="both"/>
        <w:rPr>
          <w:rFonts w:ascii="Times New Roman" w:hAnsi="Times New Roman"/>
          <w:sz w:val="24"/>
          <w:szCs w:val="24"/>
        </w:rPr>
      </w:pPr>
    </w:p>
    <w:p w:rsidR="005E35A0" w:rsidRPr="00E273C8" w:rsidRDefault="005E35A0" w:rsidP="00CB30B9">
      <w:pPr>
        <w:ind w:firstLine="284"/>
        <w:jc w:val="both"/>
        <w:rPr>
          <w:rFonts w:ascii="Times New Roman" w:hAnsi="Times New Roman"/>
          <w:sz w:val="24"/>
          <w:szCs w:val="24"/>
        </w:rPr>
      </w:pPr>
    </w:p>
    <w:p w:rsidR="005E35A0" w:rsidRPr="00E273C8" w:rsidRDefault="005E35A0" w:rsidP="00CB30B9">
      <w:pPr>
        <w:ind w:firstLine="284"/>
        <w:jc w:val="both"/>
        <w:rPr>
          <w:rFonts w:ascii="Times New Roman" w:hAnsi="Times New Roman"/>
          <w:sz w:val="24"/>
          <w:szCs w:val="24"/>
        </w:rPr>
      </w:pPr>
    </w:p>
    <w:p w:rsidR="005E35A0" w:rsidRPr="00E273C8" w:rsidRDefault="005E35A0" w:rsidP="00CB30B9">
      <w:pPr>
        <w:ind w:firstLine="284"/>
        <w:jc w:val="both"/>
        <w:rPr>
          <w:rFonts w:ascii="Times New Roman" w:hAnsi="Times New Roman"/>
          <w:sz w:val="24"/>
          <w:szCs w:val="24"/>
        </w:rPr>
      </w:pPr>
    </w:p>
    <w:p w:rsidR="005E35A0" w:rsidRPr="00E273C8" w:rsidRDefault="005E35A0" w:rsidP="00CB30B9">
      <w:pPr>
        <w:ind w:firstLine="284"/>
        <w:jc w:val="both"/>
        <w:rPr>
          <w:rFonts w:ascii="Times New Roman" w:hAnsi="Times New Roman"/>
          <w:sz w:val="24"/>
          <w:szCs w:val="24"/>
        </w:rPr>
      </w:pPr>
    </w:p>
    <w:p w:rsidR="005E35A0" w:rsidRPr="00E273C8" w:rsidRDefault="005E35A0" w:rsidP="00CB30B9">
      <w:pPr>
        <w:ind w:firstLine="284"/>
        <w:jc w:val="both"/>
        <w:rPr>
          <w:rFonts w:ascii="Times New Roman" w:hAnsi="Times New Roman"/>
          <w:sz w:val="24"/>
          <w:szCs w:val="24"/>
        </w:rPr>
      </w:pPr>
    </w:p>
    <w:p w:rsidR="005E35A0" w:rsidRPr="00E273C8" w:rsidRDefault="005E35A0" w:rsidP="00CB30B9">
      <w:pPr>
        <w:ind w:firstLine="284"/>
        <w:jc w:val="both"/>
        <w:rPr>
          <w:rFonts w:ascii="Times New Roman" w:hAnsi="Times New Roman"/>
          <w:sz w:val="24"/>
          <w:szCs w:val="24"/>
        </w:rPr>
      </w:pPr>
    </w:p>
    <w:p w:rsidR="005E35A0" w:rsidRPr="00E273C8" w:rsidRDefault="005E35A0" w:rsidP="00CB30B9">
      <w:pPr>
        <w:ind w:firstLine="284"/>
        <w:jc w:val="both"/>
        <w:rPr>
          <w:rFonts w:ascii="Times New Roman" w:hAnsi="Times New Roman"/>
          <w:sz w:val="24"/>
          <w:szCs w:val="24"/>
        </w:rPr>
      </w:pPr>
    </w:p>
    <w:p w:rsidR="005E35A0" w:rsidRPr="00E273C8" w:rsidRDefault="005E35A0" w:rsidP="00CB30B9">
      <w:pPr>
        <w:ind w:firstLine="284"/>
        <w:jc w:val="both"/>
        <w:rPr>
          <w:rFonts w:ascii="Times New Roman" w:hAnsi="Times New Roman"/>
          <w:sz w:val="24"/>
          <w:szCs w:val="24"/>
        </w:rPr>
      </w:pPr>
    </w:p>
    <w:p w:rsidR="001810CA" w:rsidRDefault="001810CA" w:rsidP="00A31CB3">
      <w:pPr>
        <w:jc w:val="center"/>
        <w:rPr>
          <w:rFonts w:ascii="Times New Roman" w:hAnsi="Times New Roman"/>
          <w:sz w:val="24"/>
          <w:szCs w:val="24"/>
        </w:rPr>
      </w:pPr>
    </w:p>
    <w:p w:rsidR="00AB5E60" w:rsidRDefault="00AB5E60" w:rsidP="00AB5E60">
      <w:pPr>
        <w:spacing w:line="360" w:lineRule="auto"/>
        <w:jc w:val="center"/>
        <w:rPr>
          <w:rFonts w:ascii="Times New Roman" w:hAnsi="Times New Roman"/>
          <w:b/>
          <w:bCs/>
          <w:sz w:val="24"/>
          <w:szCs w:val="24"/>
        </w:rPr>
      </w:pPr>
    </w:p>
    <w:p w:rsidR="00757F75" w:rsidRDefault="00E207E7" w:rsidP="00AB7688">
      <w:pPr>
        <w:spacing w:line="360" w:lineRule="auto"/>
        <w:ind w:firstLine="284"/>
        <w:jc w:val="both"/>
        <w:rPr>
          <w:rFonts w:ascii="Times New Roman" w:hAnsi="Times New Roman"/>
          <w:sz w:val="24"/>
          <w:szCs w:val="24"/>
        </w:rPr>
      </w:pPr>
      <w:r w:rsidRPr="00E207E7">
        <w:rPr>
          <w:noProof/>
        </w:rPr>
        <w:pict>
          <v:shape id="_x0000_s34616" type="#_x0000_t202" style="position:absolute;left:0;text-align:left;margin-left:75.15pt;margin-top:10.5pt;width:298pt;height:49.35pt;z-index:251859968" stroked="f">
            <v:textbox style="mso-fit-shape-to-text:t">
              <w:txbxContent>
                <w:p w:rsidR="00757F75" w:rsidRPr="00EA02F4" w:rsidRDefault="00757F75" w:rsidP="00757F75">
                  <w:pPr>
                    <w:spacing w:line="360" w:lineRule="auto"/>
                    <w:rPr>
                      <w:rFonts w:ascii="Times New Roman" w:hAnsi="Times New Roman"/>
                      <w:sz w:val="24"/>
                      <w:szCs w:val="24"/>
                    </w:rPr>
                  </w:pPr>
                  <w:r w:rsidRPr="00AB5E60">
                    <w:rPr>
                      <w:rFonts w:ascii="Times New Roman" w:hAnsi="Times New Roman"/>
                      <w:b/>
                      <w:bCs/>
                      <w:sz w:val="24"/>
                      <w:szCs w:val="24"/>
                    </w:rPr>
                    <w:t>Figure III.3.</w:t>
                  </w:r>
                  <w:r w:rsidRPr="00AB5E60">
                    <w:rPr>
                      <w:rFonts w:ascii="Times New Roman" w:hAnsi="Times New Roman"/>
                      <w:sz w:val="24"/>
                      <w:szCs w:val="24"/>
                    </w:rPr>
                    <w:t xml:space="preserve"> Modèle géométrique et maillage des plaques en bimatériau</w:t>
                  </w:r>
                  <w:r>
                    <w:rPr>
                      <w:rFonts w:ascii="Times New Roman" w:hAnsi="Times New Roman"/>
                      <w:sz w:val="24"/>
                      <w:szCs w:val="24"/>
                    </w:rPr>
                    <w:t xml:space="preserve"> </w:t>
                  </w:r>
                  <w:r w:rsidRPr="00AB5E60">
                    <w:rPr>
                      <w:rFonts w:ascii="Times New Roman" w:hAnsi="Times New Roman"/>
                      <w:sz w:val="24"/>
                      <w:szCs w:val="24"/>
                    </w:rPr>
                    <w:t>en présence d'une entaille circulaire.</w:t>
                  </w:r>
                </w:p>
              </w:txbxContent>
            </v:textbox>
            <w10:wrap type="square"/>
          </v:shape>
        </w:pict>
      </w:r>
    </w:p>
    <w:p w:rsidR="00757F75" w:rsidRDefault="00757F75" w:rsidP="00AB7688">
      <w:pPr>
        <w:spacing w:line="360" w:lineRule="auto"/>
        <w:ind w:firstLine="284"/>
        <w:jc w:val="both"/>
        <w:rPr>
          <w:rFonts w:ascii="Times New Roman" w:hAnsi="Times New Roman"/>
          <w:sz w:val="24"/>
          <w:szCs w:val="24"/>
        </w:rPr>
      </w:pPr>
    </w:p>
    <w:p w:rsidR="00852F77" w:rsidRPr="00E273C8" w:rsidRDefault="001F0FA8" w:rsidP="00AB7688">
      <w:pPr>
        <w:spacing w:line="360" w:lineRule="auto"/>
        <w:ind w:firstLine="284"/>
        <w:jc w:val="both"/>
        <w:rPr>
          <w:rFonts w:ascii="Times New Roman" w:hAnsi="Times New Roman"/>
          <w:sz w:val="24"/>
          <w:szCs w:val="24"/>
        </w:rPr>
      </w:pPr>
      <w:r w:rsidRPr="00E273C8">
        <w:rPr>
          <w:rFonts w:ascii="Times New Roman" w:hAnsi="Times New Roman"/>
          <w:sz w:val="24"/>
          <w:szCs w:val="24"/>
        </w:rPr>
        <w:lastRenderedPageBreak/>
        <w:t xml:space="preserve">La plaque est sollicitée en traction uniaxiale dans la direction perpendiculaire à l'interface sous la contrainte appliquée d’amplitude </w:t>
      </w:r>
      <w:r w:rsidR="003A2B13" w:rsidRPr="00E273C8">
        <w:rPr>
          <w:rFonts w:ascii="Times New Roman" w:hAnsi="Times New Roman"/>
          <w:position w:val="-6"/>
          <w:sz w:val="24"/>
          <w:szCs w:val="24"/>
        </w:rPr>
        <w:object w:dxaOrig="1219" w:dyaOrig="279">
          <v:shape id="_x0000_i1057" type="#_x0000_t75" style="width:60.75pt;height:14.25pt" o:ole="" fillcolor="window">
            <v:imagedata r:id="rId102" o:title=""/>
          </v:shape>
          <o:OLEObject Type="Embed" ProgID="Equation.3" ShapeID="_x0000_i1057" DrawAspect="Content" ObjectID="_1358936954" r:id="rId103"/>
        </w:object>
      </w:r>
      <w:r w:rsidRPr="00E273C8">
        <w:rPr>
          <w:rFonts w:ascii="Times New Roman" w:hAnsi="Times New Roman"/>
          <w:sz w:val="24"/>
          <w:szCs w:val="24"/>
        </w:rPr>
        <w:t xml:space="preserve"> Dans une première approche on considère le modèle géométrique de la plaque sans entaille (</w:t>
      </w:r>
      <w:r w:rsidR="004F6833" w:rsidRPr="00E273C8">
        <w:rPr>
          <w:rFonts w:ascii="Times New Roman" w:hAnsi="Times New Roman"/>
          <w:sz w:val="24"/>
          <w:szCs w:val="24"/>
        </w:rPr>
        <w:t>F</w:t>
      </w:r>
      <w:r w:rsidRPr="00E273C8">
        <w:rPr>
          <w:rFonts w:ascii="Times New Roman" w:hAnsi="Times New Roman"/>
          <w:sz w:val="24"/>
          <w:szCs w:val="24"/>
        </w:rPr>
        <w:t>ig</w:t>
      </w:r>
      <w:r w:rsidR="00AB7688">
        <w:rPr>
          <w:rFonts w:ascii="Times New Roman" w:hAnsi="Times New Roman"/>
          <w:sz w:val="24"/>
          <w:szCs w:val="24"/>
        </w:rPr>
        <w:t>ure III</w:t>
      </w:r>
      <w:r w:rsidR="006B74CA">
        <w:rPr>
          <w:rFonts w:ascii="Times New Roman" w:hAnsi="Times New Roman"/>
          <w:sz w:val="24"/>
          <w:szCs w:val="24"/>
        </w:rPr>
        <w:t>.</w:t>
      </w:r>
      <w:r w:rsidRPr="00E273C8">
        <w:rPr>
          <w:rFonts w:ascii="Times New Roman" w:hAnsi="Times New Roman"/>
          <w:sz w:val="24"/>
          <w:szCs w:val="24"/>
        </w:rPr>
        <w:t xml:space="preserve">2). Dans la seconde, on prévoit l’existante d’une fissure interfaciale émanant du fond d’une entaille circulaire centrée. </w:t>
      </w:r>
    </w:p>
    <w:p w:rsidR="00D124CD" w:rsidRPr="00E273C8" w:rsidRDefault="00852F77" w:rsidP="00A85C1B">
      <w:pPr>
        <w:autoSpaceDE w:val="0"/>
        <w:autoSpaceDN w:val="0"/>
        <w:adjustRightInd w:val="0"/>
        <w:spacing w:line="360" w:lineRule="auto"/>
        <w:jc w:val="both"/>
        <w:rPr>
          <w:rFonts w:ascii="Times New Roman" w:hAnsi="Times New Roman"/>
          <w:snapToGrid w:val="0"/>
          <w:sz w:val="24"/>
          <w:szCs w:val="24"/>
        </w:rPr>
      </w:pPr>
      <w:r w:rsidRPr="00E273C8">
        <w:rPr>
          <w:rFonts w:ascii="Times New Roman" w:hAnsi="Times New Roman"/>
          <w:sz w:val="24"/>
          <w:szCs w:val="24"/>
        </w:rPr>
        <w:t xml:space="preserve">Dans </w:t>
      </w:r>
      <w:r w:rsidRPr="00E273C8">
        <w:rPr>
          <w:rFonts w:ascii="Times New Roman" w:hAnsi="Times New Roman"/>
          <w:snapToGrid w:val="0"/>
          <w:sz w:val="24"/>
          <w:szCs w:val="24"/>
        </w:rPr>
        <w:t>le calcul n</w:t>
      </w:r>
      <w:r w:rsidRPr="00E273C8">
        <w:rPr>
          <w:rFonts w:ascii="Times New Roman" w:hAnsi="Times New Roman"/>
          <w:sz w:val="24"/>
          <w:szCs w:val="24"/>
        </w:rPr>
        <w:t xml:space="preserve">ous avons employé le code </w:t>
      </w:r>
      <w:r w:rsidRPr="00E273C8">
        <w:rPr>
          <w:rFonts w:ascii="Times New Roman" w:hAnsi="Times New Roman"/>
          <w:snapToGrid w:val="0"/>
          <w:sz w:val="24"/>
          <w:szCs w:val="24"/>
        </w:rPr>
        <w:t xml:space="preserve">commercial </w:t>
      </w:r>
      <w:r w:rsidRPr="00E273C8">
        <w:rPr>
          <w:rFonts w:ascii="Times New Roman" w:hAnsi="Times New Roman"/>
          <w:sz w:val="24"/>
          <w:szCs w:val="24"/>
        </w:rPr>
        <w:t>des éléments finis</w:t>
      </w:r>
      <w:r w:rsidRPr="00E273C8">
        <w:rPr>
          <w:rFonts w:ascii="Times New Roman" w:hAnsi="Times New Roman"/>
          <w:snapToGrid w:val="0"/>
          <w:sz w:val="24"/>
          <w:szCs w:val="24"/>
        </w:rPr>
        <w:t xml:space="preserve"> ABAQUS V.6.7.1. [</w:t>
      </w:r>
      <w:r w:rsidR="008472A5">
        <w:rPr>
          <w:rFonts w:ascii="Times New Roman" w:hAnsi="Times New Roman"/>
          <w:snapToGrid w:val="0"/>
          <w:sz w:val="24"/>
          <w:szCs w:val="24"/>
        </w:rPr>
        <w:t>60</w:t>
      </w:r>
      <w:r w:rsidRPr="00E273C8">
        <w:rPr>
          <w:rFonts w:ascii="Times New Roman" w:hAnsi="Times New Roman"/>
          <w:snapToGrid w:val="0"/>
          <w:sz w:val="24"/>
          <w:szCs w:val="24"/>
        </w:rPr>
        <w:t>]</w:t>
      </w:r>
      <w:r w:rsidRPr="00E273C8">
        <w:rPr>
          <w:rFonts w:ascii="Times New Roman" w:hAnsi="Times New Roman"/>
          <w:sz w:val="24"/>
          <w:szCs w:val="24"/>
        </w:rPr>
        <w:t>.</w:t>
      </w:r>
      <w:r w:rsidRPr="00E273C8">
        <w:rPr>
          <w:rFonts w:ascii="Times New Roman" w:hAnsi="Times New Roman"/>
          <w:snapToGrid w:val="0"/>
          <w:sz w:val="24"/>
          <w:szCs w:val="24"/>
        </w:rPr>
        <w:t xml:space="preserve"> Nous avons utilisé </w:t>
      </w:r>
      <w:r w:rsidR="00626C23" w:rsidRPr="00E273C8">
        <w:rPr>
          <w:rFonts w:ascii="Times New Roman" w:hAnsi="Times New Roman"/>
          <w:snapToGrid w:val="0"/>
          <w:sz w:val="24"/>
          <w:szCs w:val="24"/>
        </w:rPr>
        <w:t>31444</w:t>
      </w:r>
      <w:r w:rsidRPr="00E273C8">
        <w:rPr>
          <w:rFonts w:ascii="Times New Roman" w:hAnsi="Times New Roman"/>
          <w:snapToGrid w:val="0"/>
          <w:sz w:val="24"/>
          <w:szCs w:val="24"/>
        </w:rPr>
        <w:t xml:space="preserve"> éléments quadrilatéraux et </w:t>
      </w:r>
      <w:r w:rsidR="00626C23" w:rsidRPr="00E273C8">
        <w:rPr>
          <w:rFonts w:ascii="Times New Roman" w:hAnsi="Times New Roman"/>
          <w:snapToGrid w:val="0"/>
          <w:sz w:val="24"/>
          <w:szCs w:val="24"/>
        </w:rPr>
        <w:t>94798</w:t>
      </w:r>
      <w:r w:rsidRPr="00E273C8">
        <w:rPr>
          <w:rFonts w:ascii="Times New Roman" w:hAnsi="Times New Roman"/>
          <w:snapToGrid w:val="0"/>
          <w:sz w:val="24"/>
          <w:szCs w:val="24"/>
        </w:rPr>
        <w:t xml:space="preserve"> nœuds de type </w:t>
      </w:r>
      <w:r w:rsidR="00626C23" w:rsidRPr="00E273C8">
        <w:rPr>
          <w:rFonts w:ascii="Times New Roman" w:hAnsi="Times New Roman"/>
          <w:snapToGrid w:val="0"/>
          <w:sz w:val="24"/>
          <w:szCs w:val="24"/>
        </w:rPr>
        <w:t>CPS8R</w:t>
      </w:r>
      <w:r w:rsidRPr="00E273C8">
        <w:rPr>
          <w:rFonts w:ascii="Times New Roman" w:hAnsi="Times New Roman"/>
          <w:snapToGrid w:val="0"/>
          <w:sz w:val="24"/>
          <w:szCs w:val="24"/>
        </w:rPr>
        <w:t xml:space="preserve"> avec un maillage raffiné et structuré au voisinage de l’entaille </w:t>
      </w:r>
      <w:r w:rsidR="00626C23" w:rsidRPr="00E273C8">
        <w:rPr>
          <w:rFonts w:ascii="Times New Roman" w:hAnsi="Times New Roman"/>
          <w:snapToGrid w:val="0"/>
          <w:sz w:val="24"/>
          <w:szCs w:val="24"/>
        </w:rPr>
        <w:t xml:space="preserve">et l’interface </w:t>
      </w:r>
      <w:r w:rsidRPr="00E273C8">
        <w:rPr>
          <w:rFonts w:ascii="Times New Roman" w:hAnsi="Times New Roman"/>
          <w:snapToGrid w:val="0"/>
          <w:sz w:val="24"/>
          <w:szCs w:val="24"/>
        </w:rPr>
        <w:t>comme le montre la Fig</w:t>
      </w:r>
      <w:r w:rsidR="00AB7688">
        <w:rPr>
          <w:rFonts w:ascii="Times New Roman" w:hAnsi="Times New Roman"/>
          <w:snapToGrid w:val="0"/>
          <w:sz w:val="24"/>
          <w:szCs w:val="24"/>
        </w:rPr>
        <w:t>ure III</w:t>
      </w:r>
      <w:r w:rsidRPr="00E273C8">
        <w:rPr>
          <w:rFonts w:ascii="Times New Roman" w:hAnsi="Times New Roman"/>
          <w:snapToGrid w:val="0"/>
          <w:sz w:val="24"/>
          <w:szCs w:val="24"/>
        </w:rPr>
        <w:t>.</w:t>
      </w:r>
      <w:r w:rsidR="00626C23" w:rsidRPr="00E273C8">
        <w:rPr>
          <w:rFonts w:ascii="Times New Roman" w:hAnsi="Times New Roman"/>
          <w:snapToGrid w:val="0"/>
          <w:sz w:val="24"/>
          <w:szCs w:val="24"/>
        </w:rPr>
        <w:t>3</w:t>
      </w:r>
      <w:r w:rsidRPr="00E273C8">
        <w:rPr>
          <w:rFonts w:ascii="Times New Roman" w:hAnsi="Times New Roman"/>
          <w:snapToGrid w:val="0"/>
          <w:sz w:val="24"/>
          <w:szCs w:val="24"/>
        </w:rPr>
        <w:t>. En présence de fissure principale et la microfissure le nombre des éléments quadrilatéraux atteint 29617 de type CPS4R et 812 éléments triangulaires de type CPS3. La résolution a été faite en état de contraintes planes.</w:t>
      </w:r>
    </w:p>
    <w:p w:rsidR="00D124CD" w:rsidRPr="00E273C8" w:rsidRDefault="00D124CD" w:rsidP="00D124CD">
      <w:pPr>
        <w:autoSpaceDE w:val="0"/>
        <w:autoSpaceDN w:val="0"/>
        <w:adjustRightInd w:val="0"/>
        <w:jc w:val="both"/>
        <w:rPr>
          <w:rFonts w:ascii="Times New Roman" w:hAnsi="Times New Roman"/>
          <w:snapToGrid w:val="0"/>
          <w:sz w:val="24"/>
          <w:szCs w:val="24"/>
        </w:rPr>
      </w:pPr>
    </w:p>
    <w:p w:rsidR="00FC3891" w:rsidRPr="007D00C1" w:rsidRDefault="00C030F1" w:rsidP="00AB7688">
      <w:pPr>
        <w:autoSpaceDE w:val="0"/>
        <w:autoSpaceDN w:val="0"/>
        <w:adjustRightInd w:val="0"/>
        <w:spacing w:line="360" w:lineRule="auto"/>
        <w:jc w:val="both"/>
        <w:rPr>
          <w:rFonts w:ascii="Times New Roman" w:hAnsi="Times New Roman"/>
          <w:b/>
          <w:sz w:val="24"/>
          <w:szCs w:val="24"/>
        </w:rPr>
      </w:pPr>
      <w:r>
        <w:rPr>
          <w:rFonts w:ascii="Times New Roman" w:hAnsi="Times New Roman"/>
          <w:b/>
          <w:snapToGrid w:val="0"/>
          <w:sz w:val="24"/>
          <w:szCs w:val="24"/>
        </w:rPr>
        <w:t xml:space="preserve"> </w:t>
      </w:r>
      <w:r w:rsidRPr="007D00C1">
        <w:rPr>
          <w:rFonts w:ascii="Times New Roman" w:hAnsi="Times New Roman"/>
          <w:b/>
          <w:snapToGrid w:val="0"/>
          <w:sz w:val="24"/>
          <w:szCs w:val="24"/>
        </w:rPr>
        <w:t>III.4.</w:t>
      </w:r>
      <w:r w:rsidR="00FC3891" w:rsidRPr="007D00C1">
        <w:rPr>
          <w:rFonts w:ascii="Times New Roman" w:hAnsi="Times New Roman"/>
          <w:b/>
          <w:sz w:val="24"/>
          <w:szCs w:val="24"/>
        </w:rPr>
        <w:t>Variation du champ de contraintes au niveau de l’interface</w:t>
      </w:r>
    </w:p>
    <w:p w:rsidR="000C6167" w:rsidRDefault="00E207E7" w:rsidP="00AB7688">
      <w:pPr>
        <w:spacing w:line="360" w:lineRule="auto"/>
        <w:ind w:firstLine="284"/>
        <w:jc w:val="both"/>
        <w:rPr>
          <w:rFonts w:ascii="Times New Roman" w:hAnsi="Times New Roman"/>
          <w:snapToGrid w:val="0"/>
          <w:sz w:val="24"/>
          <w:szCs w:val="24"/>
        </w:rPr>
      </w:pPr>
      <w:r w:rsidRPr="00E207E7">
        <w:rPr>
          <w:noProof/>
        </w:rPr>
        <w:pict>
          <v:shape id="_x0000_s3303" type="#_x0000_t75" style="position:absolute;left:0;text-align:left;margin-left:105.95pt;margin-top:82.05pt;width:255.1pt;height:226.75pt;z-index:-251643392" o:preferrelative="f" wrapcoords="1249 1721 1249 4045 1543 4475 1249 4991 1249 8261 1543 8606 2278 8606 1322 9036 1322 9466 2278 9982 1469 9982 1322 10241 1322 12220 1690 12736 2278 12736 1396 13167 1396 13511 2278 14113 1469 14113 1322 14371 1322 16437 1616 16867 2278 16867 1396 17383 1396 17727 2278 18244 1396 18330 1396 18588 2057 19621 2278 19707 2424 19707 20057 19707 20131 19707 20351 19621 20351 1807 19763 1721 1984 1721 1249 1721">
            <v:imagedata r:id="rId104" o:title=""/>
            <o:lock v:ext="edit" aspectratio="f"/>
          </v:shape>
          <o:OLEObject Type="Embed" ProgID="Origin50.Graph" ShapeID="_x0000_s3303" DrawAspect="Content" ObjectID="_1358937059" r:id="rId105"/>
        </w:pict>
      </w:r>
      <w:r w:rsidR="00FC3891" w:rsidRPr="00E273C8">
        <w:rPr>
          <w:rFonts w:ascii="Times New Roman" w:hAnsi="Times New Roman"/>
          <w:snapToGrid w:val="0"/>
          <w:sz w:val="24"/>
          <w:szCs w:val="24"/>
        </w:rPr>
        <w:t xml:space="preserve">La </w:t>
      </w:r>
      <w:r w:rsidR="00C12F7C" w:rsidRPr="00E273C8">
        <w:rPr>
          <w:rFonts w:ascii="Times New Roman" w:hAnsi="Times New Roman"/>
          <w:snapToGrid w:val="0"/>
          <w:sz w:val="24"/>
          <w:szCs w:val="24"/>
        </w:rPr>
        <w:t>F</w:t>
      </w:r>
      <w:r w:rsidR="00FC3891" w:rsidRPr="00E273C8">
        <w:rPr>
          <w:rFonts w:ascii="Times New Roman" w:hAnsi="Times New Roman"/>
          <w:snapToGrid w:val="0"/>
          <w:sz w:val="24"/>
          <w:szCs w:val="24"/>
        </w:rPr>
        <w:t>ig</w:t>
      </w:r>
      <w:r w:rsidR="00D144ED">
        <w:rPr>
          <w:rFonts w:ascii="Times New Roman" w:hAnsi="Times New Roman"/>
          <w:snapToGrid w:val="0"/>
          <w:sz w:val="24"/>
          <w:szCs w:val="24"/>
        </w:rPr>
        <w:t>ure III</w:t>
      </w:r>
      <w:r w:rsidR="00C12F7C" w:rsidRPr="00E273C8">
        <w:rPr>
          <w:rFonts w:ascii="Times New Roman" w:hAnsi="Times New Roman"/>
          <w:snapToGrid w:val="0"/>
          <w:sz w:val="24"/>
          <w:szCs w:val="24"/>
        </w:rPr>
        <w:t>.</w:t>
      </w:r>
      <w:r w:rsidR="00FC3891" w:rsidRPr="00E273C8">
        <w:rPr>
          <w:rFonts w:ascii="Times New Roman" w:hAnsi="Times New Roman"/>
          <w:snapToGrid w:val="0"/>
          <w:sz w:val="24"/>
          <w:szCs w:val="24"/>
        </w:rPr>
        <w:t>4</w:t>
      </w:r>
      <w:r w:rsidR="00FC3891" w:rsidRPr="00E273C8">
        <w:rPr>
          <w:rFonts w:ascii="Times New Roman" w:hAnsi="Times New Roman"/>
          <w:b/>
          <w:snapToGrid w:val="0"/>
          <w:sz w:val="24"/>
          <w:szCs w:val="24"/>
        </w:rPr>
        <w:t xml:space="preserve"> </w:t>
      </w:r>
      <w:r w:rsidR="00FC3891" w:rsidRPr="00E273C8">
        <w:rPr>
          <w:rFonts w:ascii="Times New Roman" w:hAnsi="Times New Roman"/>
          <w:snapToGrid w:val="0"/>
          <w:sz w:val="24"/>
          <w:szCs w:val="24"/>
        </w:rPr>
        <w:t xml:space="preserve">représente la variation des contraintes normales </w:t>
      </w:r>
      <w:r w:rsidR="00FC3891" w:rsidRPr="00E273C8">
        <w:rPr>
          <w:rFonts w:ascii="Times New Roman" w:hAnsi="Times New Roman"/>
          <w:sz w:val="24"/>
          <w:szCs w:val="24"/>
        </w:rPr>
        <w:t xml:space="preserve">au niveau de l’interface </w:t>
      </w:r>
      <w:r w:rsidR="00FC3891" w:rsidRPr="00E273C8">
        <w:rPr>
          <w:rFonts w:ascii="Times New Roman" w:hAnsi="Times New Roman"/>
          <w:snapToGrid w:val="0"/>
          <w:sz w:val="24"/>
          <w:szCs w:val="24"/>
        </w:rPr>
        <w:t xml:space="preserve">sur une ligne horizontale perpendiculaire à l’axe du chargement partant du premier bord jusqu’à la limite extérieure de la plaque. </w:t>
      </w:r>
      <w:r w:rsidR="00851C2B" w:rsidRPr="00E273C8">
        <w:rPr>
          <w:rFonts w:ascii="Times New Roman" w:hAnsi="Times New Roman"/>
          <w:snapToGrid w:val="0"/>
          <w:sz w:val="24"/>
          <w:szCs w:val="24"/>
        </w:rPr>
        <w:t xml:space="preserve">Les distributions de contraintes sont obtenues pour trois rapports </w:t>
      </w:r>
      <w:r w:rsidR="003A2B13" w:rsidRPr="00E273C8">
        <w:rPr>
          <w:rFonts w:ascii="Times New Roman" w:hAnsi="Times New Roman"/>
          <w:position w:val="-10"/>
          <w:sz w:val="24"/>
          <w:szCs w:val="24"/>
        </w:rPr>
        <w:object w:dxaOrig="700" w:dyaOrig="340">
          <v:shape id="_x0000_i1058" type="#_x0000_t75" style="width:35.25pt;height:17.25pt" o:ole="" fillcolor="window">
            <v:imagedata r:id="rId106" o:title=""/>
          </v:shape>
          <o:OLEObject Type="Embed" ProgID="Equation.3" ShapeID="_x0000_i1058" DrawAspect="Content" ObjectID="_1358936955" r:id="rId107"/>
        </w:object>
      </w:r>
      <w:r w:rsidR="00851C2B" w:rsidRPr="00E273C8">
        <w:rPr>
          <w:rFonts w:ascii="Times New Roman" w:hAnsi="Times New Roman"/>
          <w:sz w:val="24"/>
          <w:szCs w:val="24"/>
        </w:rPr>
        <w:t xml:space="preserve"> </w:t>
      </w:r>
      <w:r w:rsidR="00851C2B" w:rsidRPr="00E273C8">
        <w:rPr>
          <w:rFonts w:ascii="Times New Roman" w:hAnsi="Times New Roman"/>
          <w:snapToGrid w:val="0"/>
          <w:sz w:val="24"/>
          <w:szCs w:val="24"/>
        </w:rPr>
        <w:t xml:space="preserve">sont normalisées successivement avec la contrainte appliquée </w:t>
      </w:r>
      <w:r w:rsidR="00851C2B" w:rsidRPr="00E273C8">
        <w:rPr>
          <w:rFonts w:ascii="Times New Roman" w:hAnsi="Times New Roman"/>
          <w:snapToGrid w:val="0"/>
          <w:position w:val="-6"/>
          <w:sz w:val="24"/>
          <w:szCs w:val="24"/>
        </w:rPr>
        <w:object w:dxaOrig="220" w:dyaOrig="200">
          <v:shape id="_x0000_i1059" type="#_x0000_t75" style="width:11.25pt;height:9.75pt" o:ole="" fillcolor="window">
            <v:imagedata r:id="rId108" o:title=""/>
          </v:shape>
          <o:OLEObject Type="Embed" ProgID="Equation.3" ShapeID="_x0000_i1059" DrawAspect="Content" ObjectID="_1358936956" r:id="rId109"/>
        </w:object>
      </w:r>
      <w:r w:rsidR="00851C2B" w:rsidRPr="00E273C8">
        <w:rPr>
          <w:rFonts w:ascii="Times New Roman" w:hAnsi="Times New Roman"/>
          <w:snapToGrid w:val="0"/>
          <w:sz w:val="24"/>
          <w:szCs w:val="24"/>
        </w:rPr>
        <w:t xml:space="preserve"> et avec la largeur </w:t>
      </w:r>
      <w:r w:rsidR="00851C2B" w:rsidRPr="00E273C8">
        <w:rPr>
          <w:rFonts w:ascii="Times New Roman" w:hAnsi="Times New Roman"/>
          <w:snapToGrid w:val="0"/>
          <w:position w:val="-6"/>
          <w:sz w:val="24"/>
          <w:szCs w:val="24"/>
        </w:rPr>
        <w:object w:dxaOrig="220" w:dyaOrig="200">
          <v:shape id="_x0000_i1060" type="#_x0000_t75" style="width:11.25pt;height:9.75pt" o:ole="" fillcolor="window">
            <v:imagedata r:id="rId110" o:title=""/>
          </v:shape>
          <o:OLEObject Type="Embed" ProgID="Equation.3" ShapeID="_x0000_i1060" DrawAspect="Content" ObjectID="_1358936957" r:id="rId111"/>
        </w:object>
      </w:r>
      <w:r w:rsidR="00851C2B" w:rsidRPr="00E273C8">
        <w:rPr>
          <w:rFonts w:ascii="Times New Roman" w:hAnsi="Times New Roman"/>
          <w:snapToGrid w:val="0"/>
          <w:sz w:val="24"/>
          <w:szCs w:val="24"/>
        </w:rPr>
        <w:t xml:space="preserve"> de la plaque.</w:t>
      </w:r>
      <w:r w:rsidR="00A41AA7" w:rsidRPr="00A41AA7">
        <w:rPr>
          <w:position w:val="-24"/>
        </w:rPr>
        <w:t xml:space="preserve"> </w:t>
      </w:r>
    </w:p>
    <w:p w:rsidR="00851C2B" w:rsidRPr="00E273C8" w:rsidRDefault="00851C2B" w:rsidP="00851C2B">
      <w:pPr>
        <w:ind w:firstLine="284"/>
        <w:jc w:val="both"/>
        <w:rPr>
          <w:rFonts w:ascii="Times New Roman" w:hAnsi="Times New Roman"/>
          <w:snapToGrid w:val="0"/>
          <w:sz w:val="24"/>
          <w:szCs w:val="24"/>
        </w:rPr>
      </w:pPr>
      <w:r w:rsidRPr="00E273C8">
        <w:rPr>
          <w:rFonts w:ascii="Times New Roman" w:hAnsi="Times New Roman"/>
          <w:snapToGrid w:val="0"/>
          <w:sz w:val="24"/>
          <w:szCs w:val="24"/>
        </w:rPr>
        <w:t xml:space="preserve"> </w:t>
      </w:r>
    </w:p>
    <w:p w:rsidR="00FC3891" w:rsidRPr="00E273C8" w:rsidRDefault="00FC389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7C07B1" w:rsidRPr="00E273C8" w:rsidRDefault="00E207E7" w:rsidP="00CB30B9">
      <w:pPr>
        <w:ind w:firstLine="284"/>
        <w:jc w:val="both"/>
        <w:rPr>
          <w:rFonts w:ascii="Times New Roman" w:hAnsi="Times New Roman"/>
          <w:snapToGrid w:val="0"/>
          <w:sz w:val="24"/>
          <w:szCs w:val="24"/>
        </w:rPr>
      </w:pPr>
      <w:r w:rsidRPr="00E207E7">
        <w:rPr>
          <w:noProof/>
          <w:position w:val="-24"/>
        </w:rPr>
        <w:pict>
          <v:shape id="_x0000_s3304" type="#_x0000_t75" style="position:absolute;left:0;text-align:left;margin-left:100pt;margin-top:14.25pt;width:22.75pt;height:34.3pt;z-index:251675136" wrapcoords="4469 4019 745 10047 1490 11553 10428 12056 5214 18586 5959 19088 11172 19088 14897 18084 14897 15572 10428 12056 17876 12056 18621 10047 12662 4019 4469 4019" fillcolor="window">
            <v:imagedata r:id="rId112" o:title=""/>
            <w10:wrap type="tight"/>
          </v:shape>
          <o:OLEObject Type="Embed" ProgID="Equation.3" ShapeID="_x0000_s3304" DrawAspect="Content" ObjectID="_1358937060" r:id="rId113"/>
        </w:pict>
      </w:r>
    </w:p>
    <w:p w:rsidR="007C07B1" w:rsidRPr="00E273C8" w:rsidRDefault="007C07B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B3113A" w:rsidRPr="00E273C8" w:rsidRDefault="00B3113A" w:rsidP="00CB30B9">
      <w:pPr>
        <w:ind w:firstLine="284"/>
        <w:jc w:val="both"/>
        <w:rPr>
          <w:rFonts w:ascii="Times New Roman" w:hAnsi="Times New Roman"/>
          <w:snapToGrid w:val="0"/>
          <w:sz w:val="24"/>
          <w:szCs w:val="24"/>
        </w:rPr>
      </w:pPr>
    </w:p>
    <w:p w:rsidR="00B3113A" w:rsidRPr="00E273C8" w:rsidRDefault="00B3113A" w:rsidP="00CB30B9">
      <w:pPr>
        <w:ind w:firstLine="284"/>
        <w:jc w:val="both"/>
        <w:rPr>
          <w:rFonts w:ascii="Times New Roman" w:hAnsi="Times New Roman"/>
          <w:snapToGrid w:val="0"/>
          <w:sz w:val="24"/>
          <w:szCs w:val="24"/>
        </w:rPr>
      </w:pPr>
    </w:p>
    <w:p w:rsidR="00B3113A" w:rsidRPr="00E273C8" w:rsidRDefault="00E207E7" w:rsidP="00CB30B9">
      <w:pPr>
        <w:ind w:firstLine="284"/>
        <w:jc w:val="both"/>
        <w:rPr>
          <w:rFonts w:ascii="Times New Roman" w:hAnsi="Times New Roman"/>
          <w:snapToGrid w:val="0"/>
          <w:sz w:val="24"/>
          <w:szCs w:val="24"/>
        </w:rPr>
      </w:pPr>
      <w:r w:rsidRPr="00E207E7">
        <w:rPr>
          <w:noProof/>
          <w:position w:val="-6"/>
        </w:rPr>
        <w:pict>
          <v:shape id="_x0000_s3305" type="#_x0000_t75" style="position:absolute;left:0;text-align:left;margin-left:233.45pt;margin-top:12.35pt;width:26.25pt;height:14.25pt;z-index:251677184" wrapcoords="9257 4547 2469 7958 617 10232 617 15916 17897 15916 20366 11368 18514 7958 11726 4547 9257 4547" fillcolor="window">
            <v:imagedata r:id="rId114" o:title=""/>
            <w10:wrap type="tight"/>
          </v:shape>
          <o:OLEObject Type="Embed" ProgID="Equation.3" ShapeID="_x0000_s3305" DrawAspect="Content" ObjectID="_1358937061" r:id="rId115"/>
        </w:pict>
      </w:r>
    </w:p>
    <w:p w:rsidR="002C1C32" w:rsidRDefault="00E207E7" w:rsidP="00A31CB3">
      <w:pPr>
        <w:jc w:val="center"/>
        <w:rPr>
          <w:rFonts w:ascii="Times New Roman" w:hAnsi="Times New Roman"/>
          <w:b/>
          <w:bCs/>
          <w:sz w:val="24"/>
          <w:szCs w:val="24"/>
        </w:rPr>
      </w:pPr>
      <w:r w:rsidRPr="00E207E7">
        <w:rPr>
          <w:noProof/>
        </w:rPr>
        <w:pict>
          <v:shape id="_x0000_s34614" type="#_x0000_t202" style="position:absolute;left:0;text-align:left;margin-left:42pt;margin-top:12.3pt;width:411.8pt;height:26.7pt;z-index:251855872;mso-wrap-style:none" stroked="f">
            <v:textbox style="mso-fit-shape-to-text:t">
              <w:txbxContent>
                <w:p w:rsidR="00757F75" w:rsidRPr="00B57DE8" w:rsidRDefault="00757F75" w:rsidP="00B57DE8">
                  <w:pPr>
                    <w:jc w:val="center"/>
                    <w:rPr>
                      <w:rFonts w:ascii="Times New Roman" w:hAnsi="Times New Roman"/>
                      <w:b/>
                      <w:bCs/>
                      <w:sz w:val="24"/>
                      <w:szCs w:val="24"/>
                    </w:rPr>
                  </w:pPr>
                  <w:r w:rsidRPr="007D00C1">
                    <w:rPr>
                      <w:rFonts w:ascii="Times New Roman" w:hAnsi="Times New Roman"/>
                      <w:b/>
                      <w:bCs/>
                      <w:sz w:val="24"/>
                      <w:szCs w:val="24"/>
                    </w:rPr>
                    <w:t>Figure III.4.</w:t>
                  </w:r>
                  <w:r w:rsidRPr="007D00C1">
                    <w:rPr>
                      <w:rFonts w:ascii="Times New Roman" w:hAnsi="Times New Roman"/>
                      <w:b/>
                      <w:sz w:val="24"/>
                      <w:szCs w:val="24"/>
                    </w:rPr>
                    <w:t xml:space="preserve"> </w:t>
                  </w:r>
                  <w:r w:rsidRPr="007D00C1">
                    <w:rPr>
                      <w:rFonts w:ascii="Times New Roman" w:hAnsi="Times New Roman"/>
                      <w:sz w:val="24"/>
                      <w:szCs w:val="24"/>
                    </w:rPr>
                    <w:t xml:space="preserve">Variation de contraintes normales </w:t>
                  </w:r>
                  <w:r w:rsidRPr="007D00C1">
                    <w:rPr>
                      <w:rFonts w:ascii="Times New Roman" w:hAnsi="Times New Roman"/>
                      <w:position w:val="-14"/>
                      <w:sz w:val="24"/>
                      <w:szCs w:val="24"/>
                    </w:rPr>
                    <w:object w:dxaOrig="380" w:dyaOrig="380">
                      <v:shape id="_x0000_i1154" type="#_x0000_t75" style="width:18.75pt;height:18.75pt" o:ole="">
                        <v:imagedata r:id="rId116" o:title=""/>
                      </v:shape>
                      <o:OLEObject Type="Embed" ProgID="Equation.3" ShapeID="_x0000_i1154" DrawAspect="Content" ObjectID="_1358937062" r:id="rId117"/>
                    </w:object>
                  </w:r>
                  <w:r w:rsidRPr="007D00C1">
                    <w:rPr>
                      <w:rFonts w:ascii="Times New Roman" w:hAnsi="Times New Roman"/>
                      <w:sz w:val="24"/>
                      <w:szCs w:val="24"/>
                    </w:rPr>
                    <w:t xml:space="preserve"> dans l’interface du bimatériau</w:t>
                  </w:r>
                </w:p>
              </w:txbxContent>
            </v:textbox>
            <w10:wrap type="square"/>
          </v:shape>
        </w:pict>
      </w:r>
    </w:p>
    <w:p w:rsidR="0074051C" w:rsidRPr="007D00C1" w:rsidRDefault="0074051C" w:rsidP="00A31CB3">
      <w:pPr>
        <w:jc w:val="center"/>
        <w:rPr>
          <w:rFonts w:ascii="Times New Roman" w:hAnsi="Times New Roman"/>
          <w:sz w:val="24"/>
          <w:szCs w:val="24"/>
        </w:rPr>
      </w:pPr>
      <w:r w:rsidRPr="007D00C1">
        <w:rPr>
          <w:rFonts w:ascii="Times New Roman" w:hAnsi="Times New Roman"/>
          <w:sz w:val="24"/>
          <w:szCs w:val="24"/>
        </w:rPr>
        <w:t>.</w:t>
      </w:r>
    </w:p>
    <w:p w:rsidR="00E30AA0" w:rsidRPr="00E273C8" w:rsidRDefault="00E30AA0" w:rsidP="00CB30B9">
      <w:pPr>
        <w:ind w:firstLine="284"/>
        <w:jc w:val="both"/>
        <w:rPr>
          <w:rFonts w:ascii="Times New Roman" w:hAnsi="Times New Roman"/>
          <w:snapToGrid w:val="0"/>
          <w:sz w:val="24"/>
          <w:szCs w:val="24"/>
        </w:rPr>
      </w:pPr>
    </w:p>
    <w:p w:rsidR="00F47AC9" w:rsidRPr="00E273C8" w:rsidRDefault="00FC3891" w:rsidP="00A85C1B">
      <w:pPr>
        <w:spacing w:line="360" w:lineRule="auto"/>
        <w:ind w:firstLine="284"/>
        <w:jc w:val="both"/>
        <w:rPr>
          <w:rFonts w:ascii="Times New Roman" w:hAnsi="Times New Roman"/>
          <w:sz w:val="24"/>
          <w:szCs w:val="24"/>
        </w:rPr>
      </w:pPr>
      <w:r w:rsidRPr="00E273C8">
        <w:rPr>
          <w:rFonts w:ascii="Times New Roman" w:hAnsi="Times New Roman"/>
          <w:sz w:val="24"/>
          <w:szCs w:val="24"/>
        </w:rPr>
        <w:t xml:space="preserve">On remarque que les contraintes maximales se trouvent dans les extrêmes de la plaque puis elles diminuent progressivement jusqu’au milieu de la plaque </w:t>
      </w:r>
      <w:r w:rsidRPr="00E273C8">
        <w:rPr>
          <w:rFonts w:ascii="Times New Roman" w:hAnsi="Times New Roman"/>
          <w:snapToGrid w:val="0"/>
          <w:sz w:val="24"/>
          <w:szCs w:val="24"/>
        </w:rPr>
        <w:t xml:space="preserve">pour se rapprocher asymptotiquement de la valeur de la contrainte appliquée. </w:t>
      </w:r>
      <w:r w:rsidRPr="00E273C8">
        <w:rPr>
          <w:rFonts w:ascii="Times New Roman" w:hAnsi="Times New Roman"/>
          <w:sz w:val="24"/>
          <w:szCs w:val="24"/>
        </w:rPr>
        <w:t xml:space="preserve">L’allure des tracées des courbes à une forme parabolique. La contrainte maximale est de plus en plus importante avec l’importance des rapports de rigidité </w:t>
      </w:r>
      <w:r w:rsidR="00D124CD" w:rsidRPr="00E273C8">
        <w:rPr>
          <w:rFonts w:ascii="Times New Roman" w:hAnsi="Times New Roman"/>
          <w:position w:val="-10"/>
          <w:sz w:val="24"/>
          <w:szCs w:val="24"/>
        </w:rPr>
        <w:object w:dxaOrig="900" w:dyaOrig="340">
          <v:shape id="_x0000_i1061" type="#_x0000_t75" style="width:45pt;height:17.25pt" o:ole="" fillcolor="window">
            <v:imagedata r:id="rId118" o:title=""/>
          </v:shape>
          <o:OLEObject Type="Embed" ProgID="Equation.3" ShapeID="_x0000_i1061" DrawAspect="Content" ObjectID="_1358936958" r:id="rId119"/>
        </w:object>
      </w:r>
      <w:r w:rsidR="00F47AC9" w:rsidRPr="00E273C8">
        <w:rPr>
          <w:rFonts w:ascii="Times New Roman" w:hAnsi="Times New Roman"/>
          <w:sz w:val="24"/>
          <w:szCs w:val="24"/>
        </w:rPr>
        <w:t xml:space="preserve"> </w:t>
      </w:r>
      <w:r w:rsidR="000235E7" w:rsidRPr="00E273C8">
        <w:rPr>
          <w:rFonts w:ascii="Times New Roman" w:hAnsi="Times New Roman"/>
          <w:sz w:val="24"/>
          <w:szCs w:val="24"/>
        </w:rPr>
        <w:t xml:space="preserve">Plus le rapport de rigidité est important plus les </w:t>
      </w:r>
      <w:r w:rsidR="000235E7" w:rsidRPr="00E273C8">
        <w:rPr>
          <w:rFonts w:ascii="Times New Roman" w:hAnsi="Times New Roman"/>
          <w:sz w:val="24"/>
          <w:szCs w:val="24"/>
        </w:rPr>
        <w:lastRenderedPageBreak/>
        <w:t>contraintes sur les extrémité</w:t>
      </w:r>
      <w:r w:rsidR="000640B8" w:rsidRPr="00E273C8">
        <w:rPr>
          <w:rFonts w:ascii="Times New Roman" w:hAnsi="Times New Roman"/>
          <w:sz w:val="24"/>
          <w:szCs w:val="24"/>
        </w:rPr>
        <w:t>s</w:t>
      </w:r>
      <w:r w:rsidR="000235E7" w:rsidRPr="00E273C8">
        <w:rPr>
          <w:rFonts w:ascii="Times New Roman" w:hAnsi="Times New Roman"/>
          <w:sz w:val="24"/>
          <w:szCs w:val="24"/>
        </w:rPr>
        <w:t xml:space="preserve"> de la plaque sont importantes.</w:t>
      </w:r>
      <w:r w:rsidR="008C6FC9" w:rsidRPr="00E273C8">
        <w:rPr>
          <w:rFonts w:ascii="Times New Roman" w:hAnsi="Times New Roman"/>
          <w:sz w:val="24"/>
          <w:szCs w:val="24"/>
        </w:rPr>
        <w:t xml:space="preserve"> Les concentration</w:t>
      </w:r>
      <w:r w:rsidR="001816AD" w:rsidRPr="00E273C8">
        <w:rPr>
          <w:rFonts w:ascii="Times New Roman" w:hAnsi="Times New Roman"/>
          <w:sz w:val="24"/>
          <w:szCs w:val="24"/>
        </w:rPr>
        <w:t>s</w:t>
      </w:r>
      <w:r w:rsidR="008C6FC9" w:rsidRPr="00E273C8">
        <w:rPr>
          <w:rFonts w:ascii="Times New Roman" w:hAnsi="Times New Roman"/>
          <w:sz w:val="24"/>
          <w:szCs w:val="24"/>
        </w:rPr>
        <w:t xml:space="preserve"> de contraintes sont de l’ordre de 27, 21 et 16 fois supérieures à la contrainte appliquée respectivement pour les rapport</w:t>
      </w:r>
      <w:r w:rsidR="0086741F" w:rsidRPr="00E273C8">
        <w:rPr>
          <w:rFonts w:ascii="Times New Roman" w:hAnsi="Times New Roman"/>
          <w:sz w:val="24"/>
          <w:szCs w:val="24"/>
        </w:rPr>
        <w:t>s</w:t>
      </w:r>
      <w:r w:rsidR="008C6FC9" w:rsidRPr="00E273C8">
        <w:rPr>
          <w:rFonts w:ascii="Times New Roman" w:hAnsi="Times New Roman"/>
          <w:sz w:val="24"/>
          <w:szCs w:val="24"/>
        </w:rPr>
        <w:t xml:space="preserve"> </w:t>
      </w:r>
      <w:r w:rsidR="00D124CD" w:rsidRPr="00E273C8">
        <w:rPr>
          <w:rFonts w:ascii="Times New Roman" w:hAnsi="Times New Roman"/>
          <w:position w:val="-10"/>
          <w:sz w:val="24"/>
          <w:szCs w:val="24"/>
        </w:rPr>
        <w:object w:dxaOrig="1280" w:dyaOrig="340">
          <v:shape id="_x0000_i1062" type="#_x0000_t75" style="width:63.75pt;height:17.25pt" o:ole="">
            <v:imagedata r:id="rId120" o:title=""/>
          </v:shape>
          <o:OLEObject Type="Embed" ProgID="Equation.3" ShapeID="_x0000_i1062" DrawAspect="Content" ObjectID="_1358936959" r:id="rId121"/>
        </w:object>
      </w:r>
      <w:r w:rsidR="008C6FC9" w:rsidRPr="00E273C8">
        <w:rPr>
          <w:rFonts w:ascii="Times New Roman" w:hAnsi="Times New Roman"/>
          <w:sz w:val="24"/>
          <w:szCs w:val="24"/>
        </w:rPr>
        <w:t xml:space="preserve"> et 8.</w:t>
      </w:r>
      <w:r w:rsidR="001816AD" w:rsidRPr="00E273C8">
        <w:rPr>
          <w:rFonts w:ascii="Times New Roman" w:hAnsi="Times New Roman"/>
          <w:sz w:val="24"/>
          <w:szCs w:val="24"/>
        </w:rPr>
        <w:t xml:space="preserve"> Un comportement inverse est marqu</w:t>
      </w:r>
      <w:r w:rsidR="0086741F" w:rsidRPr="00E273C8">
        <w:rPr>
          <w:rFonts w:ascii="Times New Roman" w:hAnsi="Times New Roman"/>
          <w:sz w:val="24"/>
          <w:szCs w:val="24"/>
        </w:rPr>
        <w:t>é</w:t>
      </w:r>
      <w:r w:rsidR="001816AD" w:rsidRPr="00E273C8">
        <w:rPr>
          <w:rFonts w:ascii="Times New Roman" w:hAnsi="Times New Roman"/>
          <w:sz w:val="24"/>
          <w:szCs w:val="24"/>
        </w:rPr>
        <w:t xml:space="preserve"> pour les </w:t>
      </w:r>
      <w:r w:rsidR="0086741F" w:rsidRPr="00E273C8">
        <w:rPr>
          <w:rFonts w:ascii="Times New Roman" w:hAnsi="Times New Roman"/>
          <w:sz w:val="24"/>
          <w:szCs w:val="24"/>
        </w:rPr>
        <w:t xml:space="preserve">contraintes </w:t>
      </w:r>
      <w:r w:rsidR="00F900DF" w:rsidRPr="00E273C8">
        <w:rPr>
          <w:rFonts w:ascii="Times New Roman" w:hAnsi="Times New Roman"/>
          <w:position w:val="-12"/>
          <w:sz w:val="24"/>
          <w:szCs w:val="24"/>
        </w:rPr>
        <w:object w:dxaOrig="380" w:dyaOrig="360">
          <v:shape id="_x0000_i1063" type="#_x0000_t75" style="width:18.75pt;height:18pt" o:ole="">
            <v:imagedata r:id="rId122" o:title=""/>
          </v:shape>
          <o:OLEObject Type="Embed" ProgID="Equation.3" ShapeID="_x0000_i1063" DrawAspect="Content" ObjectID="_1358936960" r:id="rId123"/>
        </w:object>
      </w:r>
      <w:r w:rsidR="0086741F" w:rsidRPr="00E273C8">
        <w:rPr>
          <w:rFonts w:ascii="Times New Roman" w:hAnsi="Times New Roman"/>
          <w:sz w:val="24"/>
          <w:szCs w:val="24"/>
        </w:rPr>
        <w:t xml:space="preserve">, elles sont minimales juste avant des </w:t>
      </w:r>
      <w:r w:rsidR="00D124CD" w:rsidRPr="00E273C8">
        <w:rPr>
          <w:rFonts w:ascii="Times New Roman" w:hAnsi="Times New Roman"/>
          <w:sz w:val="24"/>
          <w:szCs w:val="24"/>
        </w:rPr>
        <w:t>extrémités</w:t>
      </w:r>
      <w:r w:rsidR="0086741F" w:rsidRPr="00E273C8">
        <w:rPr>
          <w:rFonts w:ascii="Times New Roman" w:hAnsi="Times New Roman"/>
          <w:sz w:val="24"/>
          <w:szCs w:val="24"/>
        </w:rPr>
        <w:t xml:space="preserve"> de la plaque. Ceci est dû à la différence des déformations </w:t>
      </w:r>
      <w:r w:rsidR="00F15FBF" w:rsidRPr="00E273C8">
        <w:rPr>
          <w:rFonts w:ascii="Times New Roman" w:hAnsi="Times New Roman"/>
          <w:sz w:val="24"/>
          <w:szCs w:val="24"/>
        </w:rPr>
        <w:t xml:space="preserve">des deux matériaux formant le couple </w:t>
      </w:r>
      <w:r w:rsidR="0086741F" w:rsidRPr="00E273C8">
        <w:rPr>
          <w:rFonts w:ascii="Times New Roman" w:hAnsi="Times New Roman"/>
          <w:sz w:val="24"/>
          <w:szCs w:val="24"/>
        </w:rPr>
        <w:t>suivant l’axe des abscisse</w:t>
      </w:r>
      <w:r w:rsidR="00F15FBF" w:rsidRPr="00E273C8">
        <w:rPr>
          <w:rFonts w:ascii="Times New Roman" w:hAnsi="Times New Roman"/>
          <w:sz w:val="24"/>
          <w:szCs w:val="24"/>
        </w:rPr>
        <w:t>s</w:t>
      </w:r>
      <w:r w:rsidR="0086741F" w:rsidRPr="00E273C8">
        <w:rPr>
          <w:rFonts w:ascii="Times New Roman" w:hAnsi="Times New Roman"/>
          <w:sz w:val="24"/>
          <w:szCs w:val="24"/>
        </w:rPr>
        <w:t>.</w:t>
      </w:r>
      <w:r w:rsidR="00D124CD" w:rsidRPr="00E273C8">
        <w:rPr>
          <w:rFonts w:ascii="Times New Roman" w:hAnsi="Times New Roman"/>
          <w:sz w:val="24"/>
          <w:szCs w:val="24"/>
        </w:rPr>
        <w:t xml:space="preserve"> Les contraintes normales </w:t>
      </w:r>
      <w:r w:rsidR="003A2B13" w:rsidRPr="00E273C8">
        <w:rPr>
          <w:rFonts w:ascii="Times New Roman" w:hAnsi="Times New Roman"/>
          <w:position w:val="-14"/>
          <w:sz w:val="24"/>
          <w:szCs w:val="24"/>
        </w:rPr>
        <w:object w:dxaOrig="380" w:dyaOrig="380">
          <v:shape id="_x0000_i1064" type="#_x0000_t75" style="width:18.75pt;height:18.75pt" o:ole="">
            <v:imagedata r:id="rId124" o:title=""/>
          </v:shape>
          <o:OLEObject Type="Embed" ProgID="Equation.3" ShapeID="_x0000_i1064" DrawAspect="Content" ObjectID="_1358936961" r:id="rId125"/>
        </w:object>
      </w:r>
      <w:r w:rsidR="00D124CD" w:rsidRPr="00E273C8">
        <w:rPr>
          <w:rFonts w:ascii="Times New Roman" w:hAnsi="Times New Roman"/>
          <w:sz w:val="24"/>
          <w:szCs w:val="24"/>
        </w:rPr>
        <w:t xml:space="preserve"> sont de l’ordre de quatre fois plus importantes que les contraintes normales </w:t>
      </w:r>
      <w:r w:rsidR="003A2B13" w:rsidRPr="00E273C8">
        <w:rPr>
          <w:rFonts w:ascii="Times New Roman" w:hAnsi="Times New Roman"/>
          <w:position w:val="-12"/>
          <w:sz w:val="24"/>
          <w:szCs w:val="24"/>
        </w:rPr>
        <w:object w:dxaOrig="440" w:dyaOrig="360">
          <v:shape id="_x0000_i1065" type="#_x0000_t75" style="width:21.75pt;height:18pt" o:ole="">
            <v:imagedata r:id="rId126" o:title=""/>
          </v:shape>
          <o:OLEObject Type="Embed" ProgID="Equation.3" ShapeID="_x0000_i1065" DrawAspect="Content" ObjectID="_1358936962" r:id="rId127"/>
        </w:object>
      </w:r>
      <w:r w:rsidR="006F6540" w:rsidRPr="00E273C8">
        <w:rPr>
          <w:rFonts w:ascii="Times New Roman" w:hAnsi="Times New Roman"/>
          <w:sz w:val="24"/>
          <w:szCs w:val="24"/>
        </w:rPr>
        <w:t xml:space="preserve"> </w:t>
      </w:r>
      <w:r w:rsidR="00F47AC9" w:rsidRPr="00E273C8">
        <w:rPr>
          <w:rFonts w:ascii="Times New Roman" w:hAnsi="Times New Roman"/>
          <w:sz w:val="24"/>
          <w:szCs w:val="24"/>
        </w:rPr>
        <w:t xml:space="preserve">On note que le premier responsable du décollement dans l’interface est la différence des propriétés mécaniques des matériaux assemblé qui mène par conséquent à générer la contrainte normale maximale à l’interface. </w:t>
      </w:r>
    </w:p>
    <w:p w:rsidR="006937AD" w:rsidRPr="00E273C8" w:rsidRDefault="00E207E7" w:rsidP="00CB30B9">
      <w:pPr>
        <w:ind w:firstLine="284"/>
        <w:jc w:val="both"/>
        <w:rPr>
          <w:rFonts w:ascii="Times New Roman" w:hAnsi="Times New Roman"/>
          <w:sz w:val="24"/>
          <w:szCs w:val="24"/>
        </w:rPr>
      </w:pPr>
      <w:r w:rsidRPr="00E207E7">
        <w:rPr>
          <w:noProof/>
        </w:rPr>
        <w:pict>
          <v:shape id="_x0000_s3488" type="#_x0000_t75" style="position:absolute;left:0;text-align:left;margin-left:108.4pt;margin-top:-21.3pt;width:250.15pt;height:226.75pt;z-index:251821056" o:preferrelative="f" wrapcoords="1425 1675 1650 2469 2175 3086 1425 4496 1650 5290 2175 5907 1575 7318 1275 7318 1425 7670 2175 8728 1425 10139 1275 10227 1650 10844 2175 11549 1200 12960 2100 14371 1200 15781 2100 17192 1350 18338 1275 18602 2100 19660 2325 19660 20025 19660 20250 19660 20175 1675 1425 1675" o:regroupid="101">
            <v:imagedata r:id="rId128" o:title=""/>
            <o:lock v:ext="edit" aspectratio="f"/>
          </v:shape>
          <o:OLEObject Type="Embed" ProgID="Origin50.Graph" ShapeID="_x0000_s3488" DrawAspect="Content" ObjectID="_1358937063" r:id="rId129"/>
        </w:pict>
      </w:r>
    </w:p>
    <w:p w:rsidR="006937AD" w:rsidRPr="00E273C8" w:rsidRDefault="006937AD" w:rsidP="00CB30B9">
      <w:pPr>
        <w:ind w:firstLine="284"/>
        <w:jc w:val="both"/>
        <w:rPr>
          <w:rFonts w:ascii="Times New Roman" w:hAnsi="Times New Roman"/>
          <w:sz w:val="24"/>
          <w:szCs w:val="24"/>
        </w:rPr>
      </w:pPr>
    </w:p>
    <w:p w:rsidR="006937AD" w:rsidRPr="00E273C8" w:rsidRDefault="006937AD" w:rsidP="00CB30B9">
      <w:pPr>
        <w:ind w:firstLine="284"/>
        <w:jc w:val="both"/>
        <w:rPr>
          <w:rFonts w:ascii="Times New Roman" w:hAnsi="Times New Roman"/>
          <w:sz w:val="24"/>
          <w:szCs w:val="24"/>
        </w:rPr>
      </w:pPr>
    </w:p>
    <w:p w:rsidR="000640B8" w:rsidRPr="00E273C8" w:rsidRDefault="000640B8" w:rsidP="00CB30B9">
      <w:pPr>
        <w:ind w:firstLine="284"/>
        <w:jc w:val="both"/>
        <w:rPr>
          <w:rFonts w:ascii="Times New Roman" w:hAnsi="Times New Roman"/>
          <w:sz w:val="24"/>
          <w:szCs w:val="24"/>
        </w:rPr>
      </w:pPr>
    </w:p>
    <w:p w:rsidR="000640B8" w:rsidRPr="00E273C8" w:rsidRDefault="00E207E7" w:rsidP="00CB30B9">
      <w:pPr>
        <w:ind w:firstLine="284"/>
        <w:jc w:val="both"/>
        <w:rPr>
          <w:rFonts w:ascii="Times New Roman" w:hAnsi="Times New Roman"/>
          <w:sz w:val="24"/>
          <w:szCs w:val="24"/>
        </w:rPr>
      </w:pPr>
      <w:r>
        <w:rPr>
          <w:rFonts w:ascii="Times New Roman" w:hAnsi="Times New Roman"/>
          <w:noProof/>
          <w:sz w:val="24"/>
          <w:szCs w:val="24"/>
        </w:rPr>
        <w:pict>
          <v:shape id="_x0000_s1784" type="#_x0000_t202" style="position:absolute;left:0;text-align:left;margin-left:91.4pt;margin-top:11.35pt;width:36.2pt;height:39.45pt;z-index:251823104;mso-wrap-style:none" o:regroupid="101" filled="f" stroked="f">
            <v:textbox style="mso-next-textbox:#_x0000_s1784;mso-fit-shape-to-text:t">
              <w:txbxContent>
                <w:p w:rsidR="004D30AC" w:rsidRDefault="004D30AC" w:rsidP="000640B8">
                  <w:r w:rsidRPr="000C7646">
                    <w:rPr>
                      <w:position w:val="-24"/>
                    </w:rPr>
                    <w:object w:dxaOrig="440" w:dyaOrig="639">
                      <v:shape id="_x0000_i1155" type="#_x0000_t75" style="width:21.75pt;height:32.25pt" o:ole="" fillcolor="window">
                        <v:imagedata r:id="rId130" o:title=""/>
                      </v:shape>
                      <o:OLEObject Type="Embed" ProgID="Equation.3" ShapeID="_x0000_i1155" DrawAspect="Content" ObjectID="_1358937064" r:id="rId131"/>
                    </w:object>
                  </w:r>
                </w:p>
              </w:txbxContent>
            </v:textbox>
          </v:shape>
        </w:pict>
      </w:r>
    </w:p>
    <w:p w:rsidR="000640B8" w:rsidRPr="00E273C8" w:rsidRDefault="000640B8" w:rsidP="00CB30B9">
      <w:pPr>
        <w:ind w:firstLine="284"/>
        <w:jc w:val="both"/>
        <w:rPr>
          <w:rFonts w:ascii="Times New Roman" w:hAnsi="Times New Roman"/>
          <w:sz w:val="24"/>
          <w:szCs w:val="24"/>
        </w:rPr>
      </w:pPr>
    </w:p>
    <w:p w:rsidR="000640B8" w:rsidRPr="00E273C8" w:rsidRDefault="000640B8" w:rsidP="00CB30B9">
      <w:pPr>
        <w:ind w:firstLine="284"/>
        <w:jc w:val="both"/>
        <w:rPr>
          <w:rFonts w:ascii="Times New Roman" w:hAnsi="Times New Roman"/>
          <w:sz w:val="24"/>
          <w:szCs w:val="24"/>
        </w:rPr>
      </w:pPr>
    </w:p>
    <w:p w:rsidR="000640B8" w:rsidRPr="00E273C8" w:rsidRDefault="000640B8" w:rsidP="00CB30B9">
      <w:pPr>
        <w:ind w:firstLine="284"/>
        <w:jc w:val="both"/>
        <w:rPr>
          <w:rFonts w:ascii="Times New Roman" w:hAnsi="Times New Roman"/>
          <w:sz w:val="24"/>
          <w:szCs w:val="24"/>
        </w:rPr>
      </w:pPr>
    </w:p>
    <w:p w:rsidR="000640B8" w:rsidRPr="00E273C8" w:rsidRDefault="000640B8" w:rsidP="00CB30B9">
      <w:pPr>
        <w:ind w:firstLine="284"/>
        <w:jc w:val="both"/>
        <w:rPr>
          <w:rFonts w:ascii="Times New Roman" w:hAnsi="Times New Roman"/>
          <w:sz w:val="24"/>
          <w:szCs w:val="24"/>
        </w:rPr>
      </w:pPr>
    </w:p>
    <w:p w:rsidR="000640B8" w:rsidRPr="00E273C8" w:rsidRDefault="000640B8" w:rsidP="00CB30B9">
      <w:pPr>
        <w:ind w:firstLine="284"/>
        <w:jc w:val="both"/>
        <w:rPr>
          <w:rFonts w:ascii="Times New Roman" w:hAnsi="Times New Roman"/>
          <w:sz w:val="24"/>
          <w:szCs w:val="24"/>
        </w:rPr>
      </w:pPr>
    </w:p>
    <w:p w:rsidR="000640B8" w:rsidRDefault="000640B8" w:rsidP="00CB30B9">
      <w:pPr>
        <w:ind w:firstLine="284"/>
        <w:jc w:val="both"/>
        <w:rPr>
          <w:rFonts w:ascii="Times New Roman" w:hAnsi="Times New Roman"/>
          <w:sz w:val="24"/>
          <w:szCs w:val="24"/>
        </w:rPr>
      </w:pPr>
    </w:p>
    <w:p w:rsidR="000C6167" w:rsidRPr="00E273C8" w:rsidRDefault="000C6167" w:rsidP="00CB30B9">
      <w:pPr>
        <w:ind w:firstLine="284"/>
        <w:jc w:val="both"/>
        <w:rPr>
          <w:rFonts w:ascii="Times New Roman" w:hAnsi="Times New Roman"/>
          <w:sz w:val="24"/>
          <w:szCs w:val="24"/>
        </w:rPr>
      </w:pPr>
    </w:p>
    <w:p w:rsidR="006937AD" w:rsidRPr="00E273C8" w:rsidRDefault="006937AD" w:rsidP="004A6558">
      <w:pPr>
        <w:ind w:firstLine="284"/>
        <w:jc w:val="center"/>
        <w:rPr>
          <w:rFonts w:ascii="Times New Roman" w:hAnsi="Times New Roman"/>
          <w:sz w:val="24"/>
          <w:szCs w:val="24"/>
        </w:rPr>
      </w:pPr>
    </w:p>
    <w:p w:rsidR="002C1C32" w:rsidRDefault="00E207E7" w:rsidP="004A6558">
      <w:pPr>
        <w:ind w:firstLine="284"/>
        <w:jc w:val="center"/>
        <w:rPr>
          <w:rFonts w:ascii="Times New Roman" w:hAnsi="Times New Roman"/>
          <w:b/>
          <w:bCs/>
          <w:sz w:val="24"/>
          <w:szCs w:val="24"/>
        </w:rPr>
      </w:pPr>
      <w:r w:rsidRPr="00E207E7">
        <w:rPr>
          <w:rFonts w:ascii="Times New Roman" w:hAnsi="Times New Roman"/>
          <w:noProof/>
          <w:sz w:val="24"/>
          <w:szCs w:val="24"/>
        </w:rPr>
        <w:pict>
          <v:shape id="_x0000_s1783" type="#_x0000_t202" style="position:absolute;left:0;text-align:left;margin-left:215.9pt;margin-top:3.4pt;width:40.7pt;height:21.45pt;z-index:251822080;mso-wrap-style:none" o:regroupid="101" filled="f" stroked="f">
            <v:textbox style="mso-next-textbox:#_x0000_s1783;mso-fit-shape-to-text:t">
              <w:txbxContent>
                <w:p w:rsidR="004D30AC" w:rsidRDefault="004D30AC" w:rsidP="000640B8">
                  <w:r w:rsidRPr="000C7646">
                    <w:rPr>
                      <w:position w:val="-6"/>
                    </w:rPr>
                    <w:object w:dxaOrig="520" w:dyaOrig="279">
                      <v:shape id="_x0000_i1156" type="#_x0000_t75" style="width:26.25pt;height:14.25pt" o:ole="" fillcolor="window">
                        <v:imagedata r:id="rId132" o:title=""/>
                      </v:shape>
                      <o:OLEObject Type="Embed" ProgID="Equation.3" ShapeID="_x0000_i1156" DrawAspect="Content" ObjectID="_1358937065" r:id="rId133"/>
                    </w:object>
                  </w:r>
                </w:p>
              </w:txbxContent>
            </v:textbox>
          </v:shape>
        </w:pict>
      </w:r>
    </w:p>
    <w:p w:rsidR="002C1C32" w:rsidRDefault="002C1C32" w:rsidP="004A6558">
      <w:pPr>
        <w:ind w:firstLine="284"/>
        <w:jc w:val="center"/>
        <w:rPr>
          <w:rFonts w:ascii="Times New Roman" w:hAnsi="Times New Roman"/>
          <w:b/>
          <w:bCs/>
          <w:sz w:val="24"/>
          <w:szCs w:val="24"/>
        </w:rPr>
      </w:pPr>
    </w:p>
    <w:p w:rsidR="000640B8" w:rsidRPr="007D00C1" w:rsidRDefault="004A6558" w:rsidP="002C1C32">
      <w:pPr>
        <w:ind w:firstLine="284"/>
        <w:jc w:val="center"/>
        <w:rPr>
          <w:rFonts w:ascii="Times New Roman" w:hAnsi="Times New Roman"/>
          <w:sz w:val="24"/>
          <w:szCs w:val="24"/>
        </w:rPr>
      </w:pPr>
      <w:r w:rsidRPr="007D00C1">
        <w:rPr>
          <w:rFonts w:ascii="Times New Roman" w:hAnsi="Times New Roman"/>
          <w:b/>
          <w:bCs/>
          <w:sz w:val="24"/>
          <w:szCs w:val="24"/>
        </w:rPr>
        <w:t>Fig</w:t>
      </w:r>
      <w:r w:rsidR="00D144ED" w:rsidRPr="007D00C1">
        <w:rPr>
          <w:rFonts w:ascii="Times New Roman" w:hAnsi="Times New Roman"/>
          <w:b/>
          <w:bCs/>
          <w:sz w:val="24"/>
          <w:szCs w:val="24"/>
        </w:rPr>
        <w:t>ure III</w:t>
      </w:r>
      <w:r w:rsidRPr="007D00C1">
        <w:rPr>
          <w:rFonts w:ascii="Times New Roman" w:hAnsi="Times New Roman"/>
          <w:b/>
          <w:bCs/>
          <w:sz w:val="24"/>
          <w:szCs w:val="24"/>
        </w:rPr>
        <w:t>.</w:t>
      </w:r>
      <w:r w:rsidR="00FB5026" w:rsidRPr="007D00C1">
        <w:rPr>
          <w:rFonts w:ascii="Times New Roman" w:hAnsi="Times New Roman"/>
          <w:b/>
          <w:bCs/>
          <w:sz w:val="24"/>
          <w:szCs w:val="24"/>
        </w:rPr>
        <w:t>5</w:t>
      </w:r>
      <w:r w:rsidRPr="007D00C1">
        <w:rPr>
          <w:rFonts w:ascii="Times New Roman" w:hAnsi="Times New Roman"/>
          <w:b/>
          <w:bCs/>
          <w:sz w:val="24"/>
          <w:szCs w:val="24"/>
        </w:rPr>
        <w:t>.</w:t>
      </w:r>
      <w:r w:rsidRPr="007D00C1">
        <w:rPr>
          <w:rFonts w:ascii="Times New Roman" w:hAnsi="Times New Roman"/>
          <w:b/>
          <w:sz w:val="24"/>
          <w:szCs w:val="24"/>
        </w:rPr>
        <w:t xml:space="preserve"> </w:t>
      </w:r>
      <w:r w:rsidRPr="007D00C1">
        <w:rPr>
          <w:rFonts w:ascii="Times New Roman" w:hAnsi="Times New Roman"/>
          <w:sz w:val="24"/>
          <w:szCs w:val="24"/>
        </w:rPr>
        <w:t xml:space="preserve">Variation de contraintes </w:t>
      </w:r>
      <w:r w:rsidR="008C6FC9" w:rsidRPr="007D00C1">
        <w:rPr>
          <w:rFonts w:ascii="Times New Roman" w:hAnsi="Times New Roman"/>
          <w:position w:val="-12"/>
          <w:sz w:val="24"/>
          <w:szCs w:val="24"/>
        </w:rPr>
        <w:object w:dxaOrig="380" w:dyaOrig="360">
          <v:shape id="_x0000_i1066" type="#_x0000_t75" style="width:18.75pt;height:18pt" o:ole="">
            <v:imagedata r:id="rId134" o:title=""/>
          </v:shape>
          <o:OLEObject Type="Embed" ProgID="Equation.3" ShapeID="_x0000_i1066" DrawAspect="Content" ObjectID="_1358936963" r:id="rId135"/>
        </w:object>
      </w:r>
      <w:r w:rsidRPr="007D00C1">
        <w:rPr>
          <w:rFonts w:ascii="Times New Roman" w:hAnsi="Times New Roman"/>
          <w:sz w:val="24"/>
          <w:szCs w:val="24"/>
        </w:rPr>
        <w:t xml:space="preserve"> dans l’interface du bimatériau</w:t>
      </w:r>
      <w:r w:rsidR="006F6540" w:rsidRPr="007D00C1">
        <w:rPr>
          <w:rFonts w:ascii="Times New Roman" w:hAnsi="Times New Roman"/>
          <w:sz w:val="24"/>
          <w:szCs w:val="24"/>
        </w:rPr>
        <w:t>.</w:t>
      </w:r>
    </w:p>
    <w:p w:rsidR="006F6540" w:rsidRPr="00E273C8" w:rsidRDefault="00E207E7" w:rsidP="004A6558">
      <w:pPr>
        <w:ind w:firstLine="284"/>
        <w:jc w:val="center"/>
        <w:rPr>
          <w:rFonts w:ascii="Times New Roman" w:hAnsi="Times New Roman"/>
          <w:sz w:val="24"/>
          <w:szCs w:val="24"/>
        </w:rPr>
      </w:pPr>
      <w:r w:rsidRPr="00E207E7">
        <w:rPr>
          <w:b/>
          <w:bCs/>
          <w:noProof/>
          <w:sz w:val="24"/>
          <w:szCs w:val="24"/>
        </w:rPr>
        <w:pict>
          <v:shape id="_x0000_s3490" type="#_x0000_t75" style="position:absolute;left:0;text-align:left;margin-left:103.45pt;margin-top:2.85pt;width:255.1pt;height:226.75pt;z-index:251700736" o:preferrelative="f" wrapcoords="1388 1711 1388 1996 2293 2851 1448 2994 1448 3422 2594 3992 1448 4491 1448 4919 2594 5133 1508 5846 1448 6202 1750 6273 1508 7414 1508 7556 2474 8554 1448 8626 1448 9053 2594 9695 1448 10051 1448 10408 2594 10836 1267 11549 1267 11976 2594 11976 1327 12974 1207 13117 1508 13117 1508 14257 1267 14471 1569 14756 2594 15398 1267 15612 1267 15897 2594 16539 1267 17109 1267 17394 2594 17679 1267 18463 1207 18749 1750 18820 2534 19747 2775 19747 20031 19747 20212 19747 20333 1853 2293 1711 1388 1711">
            <v:imagedata r:id="rId136" o:title=""/>
            <o:lock v:ext="edit" aspectratio="f"/>
            <w10:wrap type="tight"/>
          </v:shape>
          <o:OLEObject Type="Embed" ProgID="Origin50.Graph" ShapeID="_x0000_s3490" DrawAspect="Content" ObjectID="_1358937066" r:id="rId137"/>
        </w:pict>
      </w:r>
    </w:p>
    <w:p w:rsidR="000640B8" w:rsidRPr="00E273C8" w:rsidRDefault="000640B8" w:rsidP="00CB30B9">
      <w:pPr>
        <w:ind w:firstLine="284"/>
        <w:jc w:val="both"/>
        <w:rPr>
          <w:rFonts w:ascii="Times New Roman" w:hAnsi="Times New Roman"/>
          <w:sz w:val="24"/>
          <w:szCs w:val="24"/>
        </w:rPr>
      </w:pPr>
    </w:p>
    <w:p w:rsidR="000640B8" w:rsidRPr="00E273C8" w:rsidRDefault="000640B8" w:rsidP="00CB30B9">
      <w:pPr>
        <w:ind w:firstLine="284"/>
        <w:jc w:val="both"/>
        <w:rPr>
          <w:rFonts w:ascii="Times New Roman" w:hAnsi="Times New Roman"/>
          <w:sz w:val="24"/>
          <w:szCs w:val="24"/>
        </w:rPr>
      </w:pPr>
    </w:p>
    <w:p w:rsidR="000640B8" w:rsidRPr="00E273C8" w:rsidRDefault="000640B8" w:rsidP="00CB30B9">
      <w:pPr>
        <w:ind w:firstLine="284"/>
        <w:jc w:val="both"/>
        <w:rPr>
          <w:rFonts w:ascii="Times New Roman" w:hAnsi="Times New Roman"/>
          <w:sz w:val="24"/>
          <w:szCs w:val="24"/>
        </w:rPr>
      </w:pPr>
    </w:p>
    <w:p w:rsidR="000640B8" w:rsidRPr="00E273C8" w:rsidRDefault="000640B8" w:rsidP="00CB30B9">
      <w:pPr>
        <w:ind w:firstLine="284"/>
        <w:jc w:val="both"/>
        <w:rPr>
          <w:rFonts w:ascii="Times New Roman" w:hAnsi="Times New Roman"/>
          <w:sz w:val="24"/>
          <w:szCs w:val="24"/>
        </w:rPr>
      </w:pPr>
    </w:p>
    <w:p w:rsidR="000640B8" w:rsidRPr="00E273C8" w:rsidRDefault="000640B8" w:rsidP="00CB30B9">
      <w:pPr>
        <w:ind w:firstLine="284"/>
        <w:jc w:val="both"/>
        <w:rPr>
          <w:rFonts w:ascii="Times New Roman" w:hAnsi="Times New Roman"/>
          <w:sz w:val="24"/>
          <w:szCs w:val="24"/>
        </w:rPr>
      </w:pPr>
    </w:p>
    <w:p w:rsidR="00F900DF" w:rsidRPr="00E273C8" w:rsidRDefault="00E207E7" w:rsidP="00CB30B9">
      <w:pPr>
        <w:ind w:firstLine="284"/>
        <w:jc w:val="both"/>
        <w:rPr>
          <w:rFonts w:ascii="Times New Roman" w:hAnsi="Times New Roman"/>
          <w:sz w:val="24"/>
          <w:szCs w:val="24"/>
        </w:rPr>
      </w:pPr>
      <w:r>
        <w:rPr>
          <w:rFonts w:ascii="Times New Roman" w:hAnsi="Times New Roman"/>
          <w:noProof/>
          <w:sz w:val="24"/>
          <w:szCs w:val="24"/>
        </w:rPr>
        <w:pict>
          <v:shape id="_x0000_s1791" type="#_x0000_t202" style="position:absolute;left:0;text-align:left;margin-left:86.9pt;margin-top:6.55pt;width:36.2pt;height:40.2pt;z-index:251703808;mso-wrap-style:none" o:regroupid="89" filled="f" stroked="f">
            <v:textbox style="mso-next-textbox:#_x0000_s1791;mso-fit-shape-to-text:t">
              <w:txbxContent>
                <w:p w:rsidR="004D30AC" w:rsidRDefault="004D30AC" w:rsidP="00F900DF">
                  <w:r w:rsidRPr="000C7646">
                    <w:rPr>
                      <w:position w:val="-24"/>
                    </w:rPr>
                    <w:object w:dxaOrig="440" w:dyaOrig="660">
                      <v:shape id="_x0000_i1157" type="#_x0000_t75" style="width:21.75pt;height:33pt" o:ole="" fillcolor="window">
                        <v:imagedata r:id="rId138" o:title=""/>
                      </v:shape>
                      <o:OLEObject Type="Embed" ProgID="Equation.3" ShapeID="_x0000_i1157" DrawAspect="Content" ObjectID="_1358937067" r:id="rId139"/>
                    </w:object>
                  </w:r>
                </w:p>
              </w:txbxContent>
            </v:textbox>
          </v:shape>
        </w:pict>
      </w:r>
    </w:p>
    <w:p w:rsidR="00F900DF" w:rsidRPr="00E273C8" w:rsidRDefault="00F900DF" w:rsidP="00CB30B9">
      <w:pPr>
        <w:ind w:firstLine="284"/>
        <w:jc w:val="both"/>
        <w:rPr>
          <w:rFonts w:ascii="Times New Roman" w:hAnsi="Times New Roman"/>
          <w:sz w:val="24"/>
          <w:szCs w:val="24"/>
        </w:rPr>
      </w:pPr>
    </w:p>
    <w:p w:rsidR="00F900DF" w:rsidRPr="00E273C8" w:rsidRDefault="00F900DF" w:rsidP="00CB30B9">
      <w:pPr>
        <w:ind w:firstLine="284"/>
        <w:jc w:val="both"/>
        <w:rPr>
          <w:rFonts w:ascii="Times New Roman" w:hAnsi="Times New Roman"/>
          <w:sz w:val="24"/>
          <w:szCs w:val="24"/>
        </w:rPr>
      </w:pPr>
    </w:p>
    <w:p w:rsidR="00F900DF" w:rsidRDefault="00F900DF" w:rsidP="00CB30B9">
      <w:pPr>
        <w:ind w:firstLine="284"/>
        <w:jc w:val="both"/>
        <w:rPr>
          <w:rFonts w:ascii="Times New Roman" w:hAnsi="Times New Roman"/>
          <w:sz w:val="24"/>
          <w:szCs w:val="24"/>
        </w:rPr>
      </w:pPr>
    </w:p>
    <w:p w:rsidR="000C6167" w:rsidRPr="00E273C8" w:rsidRDefault="000C6167" w:rsidP="00CB30B9">
      <w:pPr>
        <w:ind w:firstLine="284"/>
        <w:jc w:val="both"/>
        <w:rPr>
          <w:rFonts w:ascii="Times New Roman" w:hAnsi="Times New Roman"/>
          <w:sz w:val="24"/>
          <w:szCs w:val="24"/>
        </w:rPr>
      </w:pPr>
    </w:p>
    <w:p w:rsidR="00F900DF" w:rsidRPr="00E273C8" w:rsidRDefault="00F900DF" w:rsidP="00CB30B9">
      <w:pPr>
        <w:ind w:firstLine="284"/>
        <w:jc w:val="both"/>
        <w:rPr>
          <w:rFonts w:ascii="Times New Roman" w:hAnsi="Times New Roman"/>
          <w:sz w:val="24"/>
          <w:szCs w:val="24"/>
        </w:rPr>
      </w:pPr>
    </w:p>
    <w:p w:rsidR="00F900DF" w:rsidRPr="00E273C8" w:rsidRDefault="00F900DF" w:rsidP="00CB30B9">
      <w:pPr>
        <w:ind w:firstLine="284"/>
        <w:jc w:val="both"/>
        <w:rPr>
          <w:rFonts w:ascii="Times New Roman" w:hAnsi="Times New Roman"/>
          <w:sz w:val="24"/>
          <w:szCs w:val="24"/>
        </w:rPr>
      </w:pPr>
    </w:p>
    <w:p w:rsidR="002C1C32" w:rsidRDefault="002C1C32" w:rsidP="00F900DF">
      <w:pPr>
        <w:ind w:firstLine="284"/>
        <w:jc w:val="center"/>
        <w:rPr>
          <w:rFonts w:ascii="Times New Roman" w:hAnsi="Times New Roman"/>
          <w:b/>
          <w:bCs/>
          <w:sz w:val="24"/>
          <w:szCs w:val="24"/>
        </w:rPr>
      </w:pPr>
    </w:p>
    <w:p w:rsidR="002C1C32" w:rsidRDefault="00E207E7" w:rsidP="00F900DF">
      <w:pPr>
        <w:ind w:firstLine="284"/>
        <w:jc w:val="center"/>
        <w:rPr>
          <w:rFonts w:ascii="Times New Roman" w:hAnsi="Times New Roman"/>
          <w:b/>
          <w:bCs/>
          <w:sz w:val="24"/>
          <w:szCs w:val="24"/>
        </w:rPr>
      </w:pPr>
      <w:r w:rsidRPr="00E207E7">
        <w:rPr>
          <w:rFonts w:ascii="Times New Roman" w:hAnsi="Times New Roman"/>
          <w:noProof/>
          <w:sz w:val="24"/>
          <w:szCs w:val="24"/>
        </w:rPr>
        <w:pict>
          <v:shape id="_x0000_s1790" type="#_x0000_t202" style="position:absolute;left:0;text-align:left;margin-left:217.4pt;margin-top:12.05pt;width:40.7pt;height:21.45pt;z-index:251702784;mso-wrap-style:none" o:regroupid="89" filled="f" stroked="f">
            <v:textbox style="mso-next-textbox:#_x0000_s1790;mso-fit-shape-to-text:t">
              <w:txbxContent>
                <w:p w:rsidR="004D30AC" w:rsidRDefault="004D30AC" w:rsidP="00F900DF">
                  <w:r w:rsidRPr="000C7646">
                    <w:rPr>
                      <w:position w:val="-6"/>
                    </w:rPr>
                    <w:object w:dxaOrig="520" w:dyaOrig="279">
                      <v:shape id="_x0000_i1158" type="#_x0000_t75" style="width:26.25pt;height:14.25pt" o:ole="" fillcolor="window">
                        <v:imagedata r:id="rId132" o:title=""/>
                      </v:shape>
                      <o:OLEObject Type="Embed" ProgID="Equation.3" ShapeID="_x0000_i1158" DrawAspect="Content" ObjectID="_1358937068" r:id="rId140"/>
                    </w:object>
                  </w:r>
                </w:p>
              </w:txbxContent>
            </v:textbox>
          </v:shape>
        </w:pict>
      </w:r>
    </w:p>
    <w:p w:rsidR="005F692C" w:rsidRDefault="005F692C" w:rsidP="002C1C32">
      <w:pPr>
        <w:ind w:firstLine="284"/>
        <w:jc w:val="center"/>
        <w:rPr>
          <w:rFonts w:ascii="Times New Roman" w:hAnsi="Times New Roman"/>
          <w:b/>
          <w:bCs/>
          <w:sz w:val="24"/>
          <w:szCs w:val="24"/>
        </w:rPr>
      </w:pPr>
    </w:p>
    <w:p w:rsidR="00F900DF" w:rsidRPr="007D00C1" w:rsidRDefault="00F900DF" w:rsidP="002C1C32">
      <w:pPr>
        <w:ind w:firstLine="284"/>
        <w:jc w:val="center"/>
        <w:rPr>
          <w:rFonts w:ascii="Times New Roman" w:hAnsi="Times New Roman"/>
          <w:sz w:val="24"/>
          <w:szCs w:val="24"/>
        </w:rPr>
      </w:pPr>
      <w:r w:rsidRPr="007D00C1">
        <w:rPr>
          <w:rFonts w:ascii="Times New Roman" w:hAnsi="Times New Roman"/>
          <w:b/>
          <w:bCs/>
          <w:sz w:val="24"/>
          <w:szCs w:val="24"/>
        </w:rPr>
        <w:t>F</w:t>
      </w:r>
      <w:r w:rsidR="00FB5026" w:rsidRPr="007D00C1">
        <w:rPr>
          <w:rFonts w:ascii="Times New Roman" w:hAnsi="Times New Roman"/>
          <w:b/>
          <w:bCs/>
          <w:sz w:val="24"/>
          <w:szCs w:val="24"/>
        </w:rPr>
        <w:t>ig</w:t>
      </w:r>
      <w:r w:rsidR="00D144ED" w:rsidRPr="007D00C1">
        <w:rPr>
          <w:rFonts w:ascii="Times New Roman" w:hAnsi="Times New Roman"/>
          <w:b/>
          <w:bCs/>
          <w:sz w:val="24"/>
          <w:szCs w:val="24"/>
        </w:rPr>
        <w:t>ure III</w:t>
      </w:r>
      <w:r w:rsidR="00FB5026" w:rsidRPr="007D00C1">
        <w:rPr>
          <w:rFonts w:ascii="Times New Roman" w:hAnsi="Times New Roman"/>
          <w:b/>
          <w:bCs/>
          <w:sz w:val="24"/>
          <w:szCs w:val="24"/>
        </w:rPr>
        <w:t>.6</w:t>
      </w:r>
      <w:r w:rsidRPr="007D00C1">
        <w:rPr>
          <w:rFonts w:ascii="Times New Roman" w:hAnsi="Times New Roman"/>
          <w:b/>
          <w:bCs/>
          <w:sz w:val="24"/>
          <w:szCs w:val="24"/>
        </w:rPr>
        <w:t>.</w:t>
      </w:r>
      <w:r w:rsidRPr="007D00C1">
        <w:rPr>
          <w:rFonts w:ascii="Times New Roman" w:hAnsi="Times New Roman"/>
          <w:b/>
          <w:sz w:val="24"/>
          <w:szCs w:val="24"/>
        </w:rPr>
        <w:t xml:space="preserve"> </w:t>
      </w:r>
      <w:r w:rsidRPr="007D00C1">
        <w:rPr>
          <w:rFonts w:ascii="Times New Roman" w:hAnsi="Times New Roman"/>
          <w:sz w:val="24"/>
          <w:szCs w:val="24"/>
        </w:rPr>
        <w:t xml:space="preserve">Variation de contraintes </w:t>
      </w:r>
      <w:r w:rsidRPr="007D00C1">
        <w:rPr>
          <w:rFonts w:ascii="Times New Roman" w:hAnsi="Times New Roman"/>
          <w:position w:val="-14"/>
          <w:sz w:val="24"/>
          <w:szCs w:val="24"/>
        </w:rPr>
        <w:object w:dxaOrig="380" w:dyaOrig="380">
          <v:shape id="_x0000_i1067" type="#_x0000_t75" style="width:18.75pt;height:18.75pt" o:ole="">
            <v:imagedata r:id="rId141" o:title=""/>
          </v:shape>
          <o:OLEObject Type="Embed" ProgID="Equation.3" ShapeID="_x0000_i1067" DrawAspect="Content" ObjectID="_1358936964" r:id="rId142"/>
        </w:object>
      </w:r>
      <w:r w:rsidRPr="007D00C1">
        <w:rPr>
          <w:rFonts w:ascii="Times New Roman" w:hAnsi="Times New Roman"/>
          <w:sz w:val="24"/>
          <w:szCs w:val="24"/>
        </w:rPr>
        <w:t xml:space="preserve"> dans l’interface du bimatériau</w:t>
      </w:r>
      <w:r w:rsidR="00D124CD" w:rsidRPr="007D00C1">
        <w:rPr>
          <w:rFonts w:ascii="Times New Roman" w:hAnsi="Times New Roman"/>
          <w:sz w:val="24"/>
          <w:szCs w:val="24"/>
        </w:rPr>
        <w:t>.</w:t>
      </w:r>
    </w:p>
    <w:p w:rsidR="00F900DF" w:rsidRPr="00E273C8" w:rsidRDefault="00665F6E" w:rsidP="00A85C1B">
      <w:pPr>
        <w:spacing w:line="360" w:lineRule="auto"/>
        <w:ind w:firstLine="284"/>
        <w:jc w:val="both"/>
        <w:rPr>
          <w:rFonts w:ascii="Times New Roman" w:hAnsi="Times New Roman"/>
          <w:sz w:val="24"/>
          <w:szCs w:val="24"/>
        </w:rPr>
      </w:pPr>
      <w:r w:rsidRPr="00E273C8">
        <w:rPr>
          <w:rFonts w:ascii="Times New Roman" w:hAnsi="Times New Roman"/>
          <w:sz w:val="24"/>
          <w:szCs w:val="24"/>
        </w:rPr>
        <w:t>La Fig</w:t>
      </w:r>
      <w:r w:rsidR="00D144ED">
        <w:rPr>
          <w:rFonts w:ascii="Times New Roman" w:hAnsi="Times New Roman"/>
          <w:sz w:val="24"/>
          <w:szCs w:val="24"/>
        </w:rPr>
        <w:t>ure III</w:t>
      </w:r>
      <w:r w:rsidRPr="00E273C8">
        <w:rPr>
          <w:rFonts w:ascii="Times New Roman" w:hAnsi="Times New Roman"/>
          <w:sz w:val="24"/>
          <w:szCs w:val="24"/>
        </w:rPr>
        <w:t xml:space="preserve">.6 montre la variation des contraintes de cisaillement dans l’interface en fonction de la distance normalisée pour différents rapports de rigidité. On remarque que les </w:t>
      </w:r>
      <w:r w:rsidRPr="00E273C8">
        <w:rPr>
          <w:rFonts w:ascii="Times New Roman" w:hAnsi="Times New Roman"/>
          <w:sz w:val="24"/>
          <w:szCs w:val="24"/>
        </w:rPr>
        <w:lastRenderedPageBreak/>
        <w:t xml:space="preserve">allures sont antisymétriques par rapport au centre de la plaque. La contrainte maximales est de l’ordre de 3 lorsque le rapport </w:t>
      </w:r>
      <w:r w:rsidRPr="00E273C8">
        <w:rPr>
          <w:rFonts w:ascii="Times New Roman" w:hAnsi="Times New Roman"/>
          <w:position w:val="-10"/>
          <w:sz w:val="24"/>
          <w:szCs w:val="24"/>
        </w:rPr>
        <w:object w:dxaOrig="1140" w:dyaOrig="340">
          <v:shape id="_x0000_i1068" type="#_x0000_t75" style="width:57pt;height:17.25pt" o:ole="">
            <v:imagedata r:id="rId143" o:title=""/>
          </v:shape>
          <o:OLEObject Type="Embed" ProgID="Equation.3" ShapeID="_x0000_i1068" DrawAspect="Content" ObjectID="_1358936965" r:id="rId144"/>
        </w:object>
      </w:r>
      <w:r w:rsidRPr="00E273C8">
        <w:rPr>
          <w:rFonts w:ascii="Times New Roman" w:hAnsi="Times New Roman"/>
          <w:sz w:val="24"/>
          <w:szCs w:val="24"/>
        </w:rPr>
        <w:t xml:space="preserve"> La </w:t>
      </w:r>
      <w:r w:rsidR="00FF5754" w:rsidRPr="00E273C8">
        <w:rPr>
          <w:rFonts w:ascii="Times New Roman" w:hAnsi="Times New Roman"/>
          <w:sz w:val="24"/>
          <w:szCs w:val="24"/>
        </w:rPr>
        <w:t>f</w:t>
      </w:r>
      <w:r w:rsidRPr="00E273C8">
        <w:rPr>
          <w:rFonts w:ascii="Times New Roman" w:hAnsi="Times New Roman"/>
          <w:sz w:val="24"/>
          <w:szCs w:val="24"/>
        </w:rPr>
        <w:t xml:space="preserve">igure indique que les contraintes maximales sont dans </w:t>
      </w:r>
      <w:r w:rsidR="006715B5" w:rsidRPr="00E273C8">
        <w:rPr>
          <w:rFonts w:ascii="Times New Roman" w:hAnsi="Times New Roman"/>
          <w:sz w:val="24"/>
          <w:szCs w:val="24"/>
        </w:rPr>
        <w:t xml:space="preserve">le </w:t>
      </w:r>
      <w:r w:rsidRPr="00E273C8">
        <w:rPr>
          <w:rFonts w:ascii="Times New Roman" w:hAnsi="Times New Roman"/>
          <w:sz w:val="24"/>
          <w:szCs w:val="24"/>
        </w:rPr>
        <w:t>coté gauche et les contraintes minimales sont sur le coté opposées. Elles sont nulles au milieu de la plaque.</w:t>
      </w:r>
      <w:r w:rsidR="00FB5026" w:rsidRPr="00E273C8">
        <w:rPr>
          <w:rFonts w:ascii="Times New Roman" w:hAnsi="Times New Roman"/>
          <w:sz w:val="24"/>
          <w:szCs w:val="24"/>
        </w:rPr>
        <w:t xml:space="preserve"> </w:t>
      </w:r>
      <w:r w:rsidR="00FF5754" w:rsidRPr="00E273C8">
        <w:rPr>
          <w:rFonts w:ascii="Times New Roman" w:hAnsi="Times New Roman"/>
          <w:sz w:val="24"/>
          <w:szCs w:val="24"/>
        </w:rPr>
        <w:t>La Fig</w:t>
      </w:r>
      <w:r w:rsidR="001810CA">
        <w:rPr>
          <w:rFonts w:ascii="Times New Roman" w:hAnsi="Times New Roman"/>
          <w:sz w:val="24"/>
          <w:szCs w:val="24"/>
        </w:rPr>
        <w:t>ure III</w:t>
      </w:r>
      <w:r w:rsidR="00FF5754" w:rsidRPr="00E273C8">
        <w:rPr>
          <w:rFonts w:ascii="Times New Roman" w:hAnsi="Times New Roman"/>
          <w:sz w:val="24"/>
          <w:szCs w:val="24"/>
        </w:rPr>
        <w:t xml:space="preserve">.7 indique les niveaux de contraintes </w:t>
      </w:r>
      <w:r w:rsidR="00FB5026" w:rsidRPr="00E273C8">
        <w:rPr>
          <w:rFonts w:ascii="Times New Roman" w:hAnsi="Times New Roman"/>
          <w:sz w:val="24"/>
          <w:szCs w:val="24"/>
        </w:rPr>
        <w:t xml:space="preserve">pour les trois rapports </w:t>
      </w:r>
      <w:r w:rsidR="00FB5026" w:rsidRPr="00E273C8">
        <w:rPr>
          <w:rFonts w:ascii="Times New Roman" w:hAnsi="Times New Roman"/>
          <w:position w:val="-10"/>
          <w:sz w:val="24"/>
          <w:szCs w:val="24"/>
        </w:rPr>
        <w:object w:dxaOrig="660" w:dyaOrig="340">
          <v:shape id="_x0000_i1069" type="#_x0000_t75" style="width:33pt;height:17.25pt" o:ole="">
            <v:imagedata r:id="rId145" o:title=""/>
          </v:shape>
          <o:OLEObject Type="Embed" ProgID="Equation.3" ShapeID="_x0000_i1069" DrawAspect="Content" ObjectID="_1358936966" r:id="rId146"/>
        </w:object>
      </w:r>
      <w:r w:rsidR="00FB5026" w:rsidRPr="00E273C8">
        <w:rPr>
          <w:rFonts w:ascii="Times New Roman" w:hAnsi="Times New Roman"/>
          <w:sz w:val="24"/>
          <w:szCs w:val="24"/>
        </w:rPr>
        <w:t xml:space="preserve"> </w:t>
      </w:r>
      <w:r w:rsidR="00FF5754" w:rsidRPr="00E273C8">
        <w:rPr>
          <w:rFonts w:ascii="Times New Roman" w:hAnsi="Times New Roman"/>
          <w:sz w:val="24"/>
          <w:szCs w:val="24"/>
        </w:rPr>
        <w:t xml:space="preserve">confirmant les contraintes extrémales aux </w:t>
      </w:r>
      <w:r w:rsidR="006A3B4A" w:rsidRPr="00E273C8">
        <w:rPr>
          <w:rFonts w:ascii="Times New Roman" w:hAnsi="Times New Roman"/>
          <w:sz w:val="24"/>
          <w:szCs w:val="24"/>
        </w:rPr>
        <w:t>extrémités</w:t>
      </w:r>
      <w:r w:rsidR="00FF5754" w:rsidRPr="00E273C8">
        <w:rPr>
          <w:rFonts w:ascii="Times New Roman" w:hAnsi="Times New Roman"/>
          <w:sz w:val="24"/>
          <w:szCs w:val="24"/>
        </w:rPr>
        <w:t xml:space="preserve"> </w:t>
      </w:r>
      <w:r w:rsidR="00FB5026" w:rsidRPr="00E273C8">
        <w:rPr>
          <w:rFonts w:ascii="Times New Roman" w:hAnsi="Times New Roman"/>
          <w:sz w:val="24"/>
          <w:szCs w:val="24"/>
        </w:rPr>
        <w:t>de la plaque.</w:t>
      </w:r>
    </w:p>
    <w:p w:rsidR="00F900DF" w:rsidRPr="00E273C8" w:rsidRDefault="00F900DF" w:rsidP="00CB30B9">
      <w:pPr>
        <w:ind w:firstLine="284"/>
        <w:jc w:val="both"/>
        <w:rPr>
          <w:rFonts w:ascii="Times New Roman" w:hAnsi="Times New Roman"/>
          <w:sz w:val="24"/>
          <w:szCs w:val="24"/>
        </w:rPr>
      </w:pPr>
    </w:p>
    <w:p w:rsidR="00FB5026" w:rsidRPr="00E273C8" w:rsidRDefault="00FB5026" w:rsidP="00CB30B9">
      <w:pPr>
        <w:ind w:firstLine="284"/>
        <w:jc w:val="both"/>
        <w:rPr>
          <w:rFonts w:ascii="Times New Roman" w:hAnsi="Times New Roman"/>
          <w:sz w:val="24"/>
          <w:szCs w:val="24"/>
        </w:rPr>
      </w:pPr>
    </w:p>
    <w:p w:rsidR="00FB5026" w:rsidRPr="00E273C8" w:rsidRDefault="00FB5026" w:rsidP="00CB30B9">
      <w:pPr>
        <w:ind w:firstLine="284"/>
        <w:jc w:val="both"/>
        <w:rPr>
          <w:rFonts w:ascii="Times New Roman" w:hAnsi="Times New Roman"/>
          <w:sz w:val="24"/>
          <w:szCs w:val="24"/>
        </w:rPr>
      </w:pPr>
    </w:p>
    <w:p w:rsidR="00FB5026" w:rsidRPr="00E273C8" w:rsidRDefault="00FB5026" w:rsidP="00CB30B9">
      <w:pPr>
        <w:ind w:firstLine="284"/>
        <w:jc w:val="both"/>
        <w:rPr>
          <w:rFonts w:ascii="Times New Roman" w:hAnsi="Times New Roman"/>
          <w:sz w:val="24"/>
          <w:szCs w:val="24"/>
        </w:rPr>
      </w:pPr>
    </w:p>
    <w:p w:rsidR="00FB5026" w:rsidRPr="00E273C8" w:rsidRDefault="00FB5026" w:rsidP="00CB30B9">
      <w:pPr>
        <w:ind w:firstLine="284"/>
        <w:jc w:val="both"/>
        <w:rPr>
          <w:rFonts w:ascii="Times New Roman" w:hAnsi="Times New Roman"/>
          <w:sz w:val="24"/>
          <w:szCs w:val="24"/>
        </w:rPr>
      </w:pPr>
    </w:p>
    <w:p w:rsidR="00FB5026" w:rsidRPr="00E273C8" w:rsidRDefault="00FB5026" w:rsidP="00CB30B9">
      <w:pPr>
        <w:ind w:firstLine="284"/>
        <w:jc w:val="both"/>
        <w:rPr>
          <w:rFonts w:ascii="Times New Roman" w:hAnsi="Times New Roman"/>
          <w:sz w:val="24"/>
          <w:szCs w:val="24"/>
        </w:rPr>
      </w:pPr>
    </w:p>
    <w:p w:rsidR="00FB5026" w:rsidRPr="00E273C8" w:rsidRDefault="00E207E7" w:rsidP="00CB30B9">
      <w:pPr>
        <w:ind w:firstLine="284"/>
        <w:jc w:val="both"/>
        <w:rPr>
          <w:rFonts w:ascii="Times New Roman" w:hAnsi="Times New Roman"/>
          <w:sz w:val="24"/>
          <w:szCs w:val="24"/>
        </w:rPr>
      </w:pPr>
      <w:r w:rsidRPr="00E207E7">
        <w:rPr>
          <w:rFonts w:ascii="Times New Roman" w:hAnsi="Times New Roman"/>
          <w:b/>
          <w:noProof/>
          <w:sz w:val="24"/>
          <w:szCs w:val="24"/>
        </w:rPr>
        <w:pict>
          <v:group id="_x0000_s1887" style="position:absolute;left:0;text-align:left;margin-left:15.5pt;margin-top:-84.5pt;width:427.15pt;height:219.25pt;z-index:251662848" coordorigin="1952,7119" coordsize="8543,4385">
            <v:shape id="_x0000_s1835" type="#_x0000_t75" style="position:absolute;left:2950;top:7344;width:1791;height:884" o:regroupid="80">
              <v:imagedata r:id="rId147" o:title=""/>
            </v:shape>
            <v:shape id="_x0000_s1836" type="#_x0000_t75" style="position:absolute;left:1981;top:7134;width:947;height:1338" o:regroupid="80">
              <v:imagedata r:id="rId148" o:title=""/>
            </v:shape>
            <v:shape id="_x0000_s1837" type="#_x0000_t75" style="position:absolute;left:5861;top:7424;width:1786;height:795" o:regroupid="80">
              <v:imagedata r:id="rId149" o:title=""/>
            </v:shape>
            <v:shape id="_x0000_s1838" type="#_x0000_t75" style="position:absolute;left:4844;top:7134;width:947;height:1338" o:regroupid="80">
              <v:imagedata r:id="rId150" o:title=""/>
            </v:shape>
            <v:shape id="_x0000_s1839" type="#_x0000_t75" style="position:absolute;left:8711;top:7465;width:1757;height:759" o:regroupid="80">
              <v:imagedata r:id="rId151" o:title=""/>
            </v:shape>
            <v:shape id="_x0000_s1840" type="#_x0000_t75" style="position:absolute;left:7737;top:7119;width:964;height:1348" o:regroupid="80">
              <v:imagedata r:id="rId152" o:title=""/>
            </v:shape>
            <v:shape id="_x0000_s1857" type="#_x0000_t75" style="position:absolute;left:2961;top:8904;width:1791;height:794" o:regroupid="81">
              <v:imagedata r:id="rId153" o:title=""/>
            </v:shape>
            <v:shape id="_x0000_s1858" type="#_x0000_t75" style="position:absolute;left:1981;top:8604;width:945;height:1350" o:regroupid="81">
              <v:imagedata r:id="rId154" o:title=""/>
            </v:shape>
            <v:shape id="_x0000_s1859" type="#_x0000_t75" style="position:absolute;left:5881;top:8874;width:1791;height:822" o:regroupid="81">
              <v:imagedata r:id="rId155" o:title=""/>
            </v:shape>
            <v:shape id="_x0000_s1860" type="#_x0000_t75" style="position:absolute;left:4831;top:8614;width:952;height:1334" o:regroupid="81">
              <v:imagedata r:id="rId156" o:title=""/>
            </v:shape>
            <v:shape id="_x0000_s1861" type="#_x0000_t75" style="position:absolute;left:8721;top:8894;width:1774;height:810" o:regroupid="81">
              <v:imagedata r:id="rId157" o:title=""/>
            </v:shape>
            <v:shape id="_x0000_s1862" type="#_x0000_t75" style="position:absolute;left:7764;top:8614;width:947;height:1338" o:regroupid="81">
              <v:imagedata r:id="rId158" o:title=""/>
            </v:shape>
            <v:shape id="_x0000_s1878" type="#_x0000_t75" style="position:absolute;left:8731;top:10454;width:1757;height:657">
              <v:imagedata r:id="rId159" o:title=""/>
            </v:shape>
            <v:shape id="_x0000_s1879" type="#_x0000_t75" style="position:absolute;left:7751;top:10164;width:952;height:1334">
              <v:imagedata r:id="rId160" o:title=""/>
            </v:shape>
            <v:shape id="_x0000_s1880" type="#_x0000_t75" style="position:absolute;left:2961;top:10444;width:1769;height:742">
              <v:imagedata r:id="rId161" o:title=""/>
            </v:shape>
            <v:shape id="_x0000_s1881" type="#_x0000_t75" style="position:absolute;left:1952;top:10160;width:969;height:1344">
              <v:imagedata r:id="rId162" o:title=""/>
            </v:shape>
            <v:shape id="_x0000_s1882" type="#_x0000_t75" style="position:absolute;left:5841;top:10370;width:1763;height:794">
              <v:imagedata r:id="rId163" o:title=""/>
            </v:shape>
            <v:shape id="_x0000_s1883" type="#_x0000_t75" style="position:absolute;left:4821;top:10154;width:964;height:1348">
              <v:imagedata r:id="rId164" o:title=""/>
            </v:shape>
          </v:group>
        </w:pict>
      </w:r>
    </w:p>
    <w:p w:rsidR="00FB5026" w:rsidRPr="00E273C8" w:rsidRDefault="00FB5026" w:rsidP="00CB30B9">
      <w:pPr>
        <w:ind w:firstLine="284"/>
        <w:jc w:val="both"/>
        <w:rPr>
          <w:rFonts w:ascii="Times New Roman" w:hAnsi="Times New Roman"/>
          <w:sz w:val="24"/>
          <w:szCs w:val="24"/>
        </w:rPr>
      </w:pPr>
    </w:p>
    <w:p w:rsidR="00FB5026" w:rsidRPr="00E273C8" w:rsidRDefault="00FB5026" w:rsidP="00CB30B9">
      <w:pPr>
        <w:ind w:firstLine="284"/>
        <w:jc w:val="both"/>
        <w:rPr>
          <w:rFonts w:ascii="Times New Roman" w:hAnsi="Times New Roman"/>
          <w:sz w:val="24"/>
          <w:szCs w:val="24"/>
        </w:rPr>
      </w:pPr>
    </w:p>
    <w:p w:rsidR="00FB5026" w:rsidRPr="00E273C8" w:rsidRDefault="00FB5026" w:rsidP="00CB30B9">
      <w:pPr>
        <w:ind w:firstLine="284"/>
        <w:jc w:val="both"/>
        <w:rPr>
          <w:rFonts w:ascii="Times New Roman" w:hAnsi="Times New Roman"/>
          <w:sz w:val="24"/>
          <w:szCs w:val="24"/>
        </w:rPr>
      </w:pPr>
    </w:p>
    <w:p w:rsidR="006F6540" w:rsidRPr="00E273C8" w:rsidRDefault="006F6540" w:rsidP="00CB30B9">
      <w:pPr>
        <w:ind w:firstLine="284"/>
        <w:jc w:val="both"/>
        <w:rPr>
          <w:rFonts w:ascii="Times New Roman" w:hAnsi="Times New Roman"/>
          <w:sz w:val="24"/>
          <w:szCs w:val="24"/>
        </w:rPr>
      </w:pPr>
    </w:p>
    <w:p w:rsidR="006F6540" w:rsidRPr="00E273C8" w:rsidRDefault="006F6540" w:rsidP="00CB30B9">
      <w:pPr>
        <w:ind w:firstLine="284"/>
        <w:jc w:val="both"/>
        <w:rPr>
          <w:rFonts w:ascii="Times New Roman" w:hAnsi="Times New Roman"/>
          <w:sz w:val="24"/>
          <w:szCs w:val="24"/>
        </w:rPr>
      </w:pPr>
    </w:p>
    <w:p w:rsidR="006F6540" w:rsidRPr="00E273C8" w:rsidRDefault="006F6540" w:rsidP="00CB30B9">
      <w:pPr>
        <w:ind w:firstLine="284"/>
        <w:jc w:val="both"/>
        <w:rPr>
          <w:rFonts w:ascii="Times New Roman" w:hAnsi="Times New Roman"/>
          <w:sz w:val="24"/>
          <w:szCs w:val="24"/>
        </w:rPr>
      </w:pPr>
    </w:p>
    <w:p w:rsidR="006F6540" w:rsidRPr="00E273C8" w:rsidRDefault="006F6540" w:rsidP="00CB30B9">
      <w:pPr>
        <w:ind w:firstLine="284"/>
        <w:jc w:val="both"/>
        <w:rPr>
          <w:rFonts w:ascii="Times New Roman" w:hAnsi="Times New Roman"/>
          <w:sz w:val="24"/>
          <w:szCs w:val="24"/>
        </w:rPr>
      </w:pPr>
    </w:p>
    <w:p w:rsidR="00FB5026" w:rsidRPr="00E273C8" w:rsidRDefault="00FB5026" w:rsidP="00F820CE">
      <w:pPr>
        <w:autoSpaceDE w:val="0"/>
        <w:autoSpaceDN w:val="0"/>
        <w:adjustRightInd w:val="0"/>
        <w:jc w:val="both"/>
        <w:rPr>
          <w:rFonts w:ascii="Times New Roman" w:hAnsi="Times New Roman"/>
          <w:b/>
          <w:snapToGrid w:val="0"/>
          <w:sz w:val="24"/>
          <w:szCs w:val="24"/>
        </w:rPr>
      </w:pPr>
    </w:p>
    <w:p w:rsidR="00FB5026" w:rsidRPr="00E273C8" w:rsidRDefault="00FB5026" w:rsidP="00F820CE">
      <w:pPr>
        <w:autoSpaceDE w:val="0"/>
        <w:autoSpaceDN w:val="0"/>
        <w:adjustRightInd w:val="0"/>
        <w:jc w:val="both"/>
        <w:rPr>
          <w:rFonts w:ascii="Times New Roman" w:hAnsi="Times New Roman"/>
          <w:b/>
          <w:snapToGrid w:val="0"/>
          <w:sz w:val="24"/>
          <w:szCs w:val="24"/>
        </w:rPr>
      </w:pPr>
    </w:p>
    <w:p w:rsidR="00FB5026" w:rsidRPr="007D00C1" w:rsidRDefault="00A66052" w:rsidP="00A66052">
      <w:pPr>
        <w:autoSpaceDE w:val="0"/>
        <w:autoSpaceDN w:val="0"/>
        <w:adjustRightInd w:val="0"/>
        <w:jc w:val="center"/>
        <w:rPr>
          <w:rFonts w:ascii="Times New Roman" w:hAnsi="Times New Roman"/>
          <w:b/>
          <w:snapToGrid w:val="0"/>
          <w:sz w:val="24"/>
          <w:szCs w:val="24"/>
        </w:rPr>
      </w:pPr>
      <w:r w:rsidRPr="007D00C1">
        <w:rPr>
          <w:rFonts w:ascii="Times New Roman" w:hAnsi="Times New Roman"/>
          <w:b/>
          <w:bCs/>
          <w:snapToGrid w:val="0"/>
          <w:sz w:val="24"/>
          <w:szCs w:val="24"/>
        </w:rPr>
        <w:t>Fig</w:t>
      </w:r>
      <w:r w:rsidR="00D144ED" w:rsidRPr="007D00C1">
        <w:rPr>
          <w:rFonts w:ascii="Times New Roman" w:hAnsi="Times New Roman"/>
          <w:b/>
          <w:bCs/>
          <w:snapToGrid w:val="0"/>
          <w:sz w:val="24"/>
          <w:szCs w:val="24"/>
        </w:rPr>
        <w:t>ure III.</w:t>
      </w:r>
      <w:r w:rsidR="00C12F7C" w:rsidRPr="007D00C1">
        <w:rPr>
          <w:rFonts w:ascii="Times New Roman" w:hAnsi="Times New Roman"/>
          <w:b/>
          <w:bCs/>
          <w:snapToGrid w:val="0"/>
          <w:sz w:val="24"/>
          <w:szCs w:val="24"/>
        </w:rPr>
        <w:t>7</w:t>
      </w:r>
      <w:r w:rsidRPr="007D00C1">
        <w:rPr>
          <w:rFonts w:ascii="Times New Roman" w:hAnsi="Times New Roman"/>
          <w:b/>
          <w:bCs/>
          <w:snapToGrid w:val="0"/>
          <w:sz w:val="24"/>
          <w:szCs w:val="24"/>
        </w:rPr>
        <w:t>.</w:t>
      </w:r>
      <w:r w:rsidRPr="007D00C1">
        <w:rPr>
          <w:rFonts w:ascii="Times New Roman" w:hAnsi="Times New Roman"/>
          <w:snapToGrid w:val="0"/>
          <w:sz w:val="24"/>
          <w:szCs w:val="24"/>
        </w:rPr>
        <w:t xml:space="preserve"> Niveaux de contraintes en </w:t>
      </w:r>
      <w:r w:rsidR="006A3B4A" w:rsidRPr="007D00C1">
        <w:rPr>
          <w:rFonts w:ascii="Times New Roman" w:hAnsi="Times New Roman"/>
          <w:snapToGrid w:val="0"/>
          <w:sz w:val="24"/>
          <w:szCs w:val="24"/>
        </w:rPr>
        <w:t>fonction</w:t>
      </w:r>
      <w:r w:rsidRPr="007D00C1">
        <w:rPr>
          <w:rFonts w:ascii="Times New Roman" w:hAnsi="Times New Roman"/>
          <w:snapToGrid w:val="0"/>
          <w:sz w:val="24"/>
          <w:szCs w:val="24"/>
        </w:rPr>
        <w:t xml:space="preserve"> des </w:t>
      </w:r>
      <w:r w:rsidR="001C257A" w:rsidRPr="007D00C1">
        <w:rPr>
          <w:rFonts w:ascii="Times New Roman" w:hAnsi="Times New Roman"/>
          <w:snapToGrid w:val="0"/>
          <w:sz w:val="24"/>
          <w:szCs w:val="24"/>
        </w:rPr>
        <w:t>rapports</w:t>
      </w:r>
      <w:r w:rsidRPr="007D00C1">
        <w:rPr>
          <w:rFonts w:ascii="Times New Roman" w:hAnsi="Times New Roman"/>
          <w:position w:val="-10"/>
          <w:sz w:val="24"/>
          <w:szCs w:val="24"/>
        </w:rPr>
        <w:object w:dxaOrig="660" w:dyaOrig="340">
          <v:shape id="_x0000_i1070" type="#_x0000_t75" style="width:33pt;height:17.25pt" o:ole="">
            <v:imagedata r:id="rId145" o:title=""/>
          </v:shape>
          <o:OLEObject Type="Embed" ProgID="Equation.3" ShapeID="_x0000_i1070" DrawAspect="Content" ObjectID="_1358936967" r:id="rId165"/>
        </w:object>
      </w:r>
      <w:r w:rsidRPr="007D00C1">
        <w:rPr>
          <w:rFonts w:ascii="Times New Roman" w:hAnsi="Times New Roman"/>
          <w:sz w:val="24"/>
          <w:szCs w:val="24"/>
        </w:rPr>
        <w:t>.</w:t>
      </w:r>
    </w:p>
    <w:p w:rsidR="009A0EC4" w:rsidRPr="00E273C8" w:rsidRDefault="009A0EC4" w:rsidP="00F820CE">
      <w:pPr>
        <w:autoSpaceDE w:val="0"/>
        <w:autoSpaceDN w:val="0"/>
        <w:adjustRightInd w:val="0"/>
        <w:jc w:val="both"/>
        <w:rPr>
          <w:rFonts w:ascii="Times New Roman" w:hAnsi="Times New Roman"/>
          <w:b/>
          <w:snapToGrid w:val="0"/>
          <w:sz w:val="24"/>
          <w:szCs w:val="24"/>
        </w:rPr>
      </w:pPr>
    </w:p>
    <w:p w:rsidR="00FB5026" w:rsidRPr="007D00C1" w:rsidRDefault="00D144ED" w:rsidP="00F820CE">
      <w:pPr>
        <w:autoSpaceDE w:val="0"/>
        <w:autoSpaceDN w:val="0"/>
        <w:adjustRightInd w:val="0"/>
        <w:jc w:val="both"/>
        <w:rPr>
          <w:rFonts w:ascii="Times New Roman" w:hAnsi="Times New Roman"/>
          <w:b/>
          <w:snapToGrid w:val="0"/>
          <w:sz w:val="24"/>
          <w:szCs w:val="24"/>
        </w:rPr>
      </w:pPr>
      <w:r w:rsidRPr="007D00C1">
        <w:rPr>
          <w:rFonts w:ascii="Times New Roman" w:hAnsi="Times New Roman"/>
          <w:b/>
          <w:snapToGrid w:val="0"/>
          <w:sz w:val="24"/>
          <w:szCs w:val="24"/>
        </w:rPr>
        <w:t>III.</w:t>
      </w:r>
      <w:r w:rsidR="00931191" w:rsidRPr="007D00C1">
        <w:rPr>
          <w:rFonts w:ascii="Times New Roman" w:hAnsi="Times New Roman"/>
          <w:b/>
          <w:snapToGrid w:val="0"/>
          <w:sz w:val="24"/>
          <w:szCs w:val="24"/>
        </w:rPr>
        <w:t xml:space="preserve">5. </w:t>
      </w:r>
      <w:r w:rsidR="00EB5EF8" w:rsidRPr="007D00C1">
        <w:rPr>
          <w:rFonts w:ascii="Times New Roman" w:hAnsi="Times New Roman"/>
          <w:b/>
          <w:snapToGrid w:val="0"/>
          <w:sz w:val="24"/>
          <w:szCs w:val="24"/>
        </w:rPr>
        <w:t>Influence de géométrie de l’interface</w:t>
      </w:r>
    </w:p>
    <w:p w:rsidR="009137A7" w:rsidRPr="00E273C8" w:rsidRDefault="009137A7" w:rsidP="00F820CE">
      <w:pPr>
        <w:autoSpaceDE w:val="0"/>
        <w:autoSpaceDN w:val="0"/>
        <w:adjustRightInd w:val="0"/>
        <w:jc w:val="both"/>
        <w:rPr>
          <w:rFonts w:ascii="Times New Roman" w:hAnsi="Times New Roman"/>
          <w:snapToGrid w:val="0"/>
          <w:sz w:val="24"/>
          <w:szCs w:val="24"/>
        </w:rPr>
      </w:pPr>
    </w:p>
    <w:p w:rsidR="00E71107" w:rsidRPr="00E273C8" w:rsidRDefault="00E207E7" w:rsidP="00A85C1B">
      <w:pPr>
        <w:autoSpaceDE w:val="0"/>
        <w:autoSpaceDN w:val="0"/>
        <w:adjustRightInd w:val="0"/>
        <w:spacing w:line="360" w:lineRule="auto"/>
        <w:jc w:val="both"/>
        <w:rPr>
          <w:rFonts w:ascii="Times New Roman" w:hAnsi="Times New Roman"/>
          <w:snapToGrid w:val="0"/>
          <w:sz w:val="24"/>
          <w:szCs w:val="24"/>
        </w:rPr>
      </w:pPr>
      <w:r>
        <w:rPr>
          <w:rFonts w:ascii="Times New Roman" w:hAnsi="Times New Roman"/>
          <w:noProof/>
          <w:sz w:val="24"/>
          <w:szCs w:val="24"/>
        </w:rPr>
        <w:pict>
          <v:shape id="_x0000_s3668" type="#_x0000_t75" style="position:absolute;left:0;text-align:left;margin-left:180.95pt;margin-top:159.95pt;width:89.35pt;height:142.4pt;z-index:251826176" wrapcoords="3436 426 818 2128 491 2767 491 19791 982 20217 3764 20855 3436 21281 20127 21281 20455 958 20127 426 3436 426" o:regroupid="102">
            <v:imagedata r:id="rId166" o:title=""/>
          </v:shape>
          <o:OLEObject Type="Embed" ProgID="Visio.Drawing.11" ShapeID="_x0000_s3668" DrawAspect="Content" ObjectID="_1358937069" r:id="rId167"/>
        </w:pict>
      </w:r>
      <w:r w:rsidR="009137A7" w:rsidRPr="00E273C8">
        <w:rPr>
          <w:rFonts w:ascii="Times New Roman" w:hAnsi="Times New Roman"/>
          <w:snapToGrid w:val="0"/>
          <w:sz w:val="24"/>
          <w:szCs w:val="24"/>
        </w:rPr>
        <w:t xml:space="preserve">Beaucoup de cas d’interface faisant un coin présentent un intérêt pour la mécanique appliquée industrielle. </w:t>
      </w:r>
      <w:r w:rsidR="00FC7DEC" w:rsidRPr="00E273C8">
        <w:rPr>
          <w:rFonts w:ascii="Times New Roman" w:hAnsi="Times New Roman"/>
          <w:snapToGrid w:val="0"/>
          <w:sz w:val="24"/>
          <w:szCs w:val="24"/>
        </w:rPr>
        <w:t xml:space="preserve">Pour une interface entre les matériaux différents supposés parfaitement collés, </w:t>
      </w:r>
      <w:r w:rsidR="00DB2588" w:rsidRPr="00E273C8">
        <w:rPr>
          <w:rFonts w:ascii="Times New Roman" w:hAnsi="Times New Roman"/>
          <w:snapToGrid w:val="0"/>
          <w:sz w:val="24"/>
          <w:szCs w:val="24"/>
        </w:rPr>
        <w:t xml:space="preserve">on </w:t>
      </w:r>
      <w:r w:rsidR="00352E40" w:rsidRPr="00E273C8">
        <w:rPr>
          <w:rFonts w:ascii="Times New Roman" w:hAnsi="Times New Roman"/>
          <w:snapToGrid w:val="0"/>
          <w:sz w:val="24"/>
          <w:szCs w:val="24"/>
        </w:rPr>
        <w:t>fait</w:t>
      </w:r>
      <w:r w:rsidR="00DB2588" w:rsidRPr="00E273C8">
        <w:rPr>
          <w:rFonts w:ascii="Times New Roman" w:hAnsi="Times New Roman"/>
          <w:snapToGrid w:val="0"/>
          <w:sz w:val="24"/>
          <w:szCs w:val="24"/>
        </w:rPr>
        <w:t xml:space="preserve"> une analyse paramétrique de l'effet de la différence des propriétés mécanique</w:t>
      </w:r>
      <w:r w:rsidR="00874B84" w:rsidRPr="00E273C8">
        <w:rPr>
          <w:rFonts w:ascii="Times New Roman" w:hAnsi="Times New Roman"/>
          <w:snapToGrid w:val="0"/>
          <w:sz w:val="24"/>
          <w:szCs w:val="24"/>
        </w:rPr>
        <w:t>s</w:t>
      </w:r>
      <w:r w:rsidR="00DB2588" w:rsidRPr="00E273C8">
        <w:rPr>
          <w:rFonts w:ascii="Times New Roman" w:hAnsi="Times New Roman"/>
          <w:snapToGrid w:val="0"/>
          <w:sz w:val="24"/>
          <w:szCs w:val="24"/>
        </w:rPr>
        <w:t xml:space="preserve"> </w:t>
      </w:r>
      <w:r w:rsidR="00874B84" w:rsidRPr="00E273C8">
        <w:rPr>
          <w:rFonts w:ascii="Times New Roman" w:hAnsi="Times New Roman"/>
          <w:snapToGrid w:val="0"/>
          <w:sz w:val="24"/>
          <w:szCs w:val="24"/>
        </w:rPr>
        <w:t xml:space="preserve">et la géométrie de l’interface </w:t>
      </w:r>
      <w:r w:rsidR="00DB2588" w:rsidRPr="00E273C8">
        <w:rPr>
          <w:rFonts w:ascii="Times New Roman" w:hAnsi="Times New Roman"/>
          <w:snapToGrid w:val="0"/>
          <w:sz w:val="24"/>
          <w:szCs w:val="24"/>
        </w:rPr>
        <w:t xml:space="preserve">sur la variation des contraintes </w:t>
      </w:r>
      <w:r w:rsidR="00874B84" w:rsidRPr="00E273C8">
        <w:rPr>
          <w:rFonts w:ascii="Times New Roman" w:hAnsi="Times New Roman"/>
          <w:snapToGrid w:val="0"/>
          <w:sz w:val="24"/>
          <w:szCs w:val="24"/>
        </w:rPr>
        <w:t>normales et tangentielles</w:t>
      </w:r>
      <w:r w:rsidR="00DB2588" w:rsidRPr="00E273C8">
        <w:rPr>
          <w:rFonts w:ascii="Times New Roman" w:hAnsi="Times New Roman"/>
          <w:snapToGrid w:val="0"/>
          <w:sz w:val="24"/>
          <w:szCs w:val="24"/>
        </w:rPr>
        <w:t>.</w:t>
      </w:r>
      <w:r w:rsidR="00361D8C" w:rsidRPr="00E273C8">
        <w:rPr>
          <w:rFonts w:ascii="Times New Roman" w:hAnsi="Times New Roman"/>
          <w:snapToGrid w:val="0"/>
          <w:sz w:val="24"/>
          <w:szCs w:val="24"/>
        </w:rPr>
        <w:t xml:space="preserve"> On compare les distributions des contraintes dans une interface droite</w:t>
      </w:r>
      <w:r w:rsidR="00E71107" w:rsidRPr="00E273C8">
        <w:rPr>
          <w:rFonts w:ascii="Times New Roman" w:hAnsi="Times New Roman"/>
          <w:snapToGrid w:val="0"/>
          <w:sz w:val="24"/>
          <w:szCs w:val="24"/>
        </w:rPr>
        <w:t>,</w:t>
      </w:r>
      <w:r w:rsidR="00361D8C" w:rsidRPr="00E273C8">
        <w:rPr>
          <w:rFonts w:ascii="Times New Roman" w:hAnsi="Times New Roman"/>
          <w:snapToGrid w:val="0"/>
          <w:sz w:val="24"/>
          <w:szCs w:val="24"/>
        </w:rPr>
        <w:t xml:space="preserve"> perpendiculaire à la charge appliquée (Fig</w:t>
      </w:r>
      <w:r w:rsidR="00E7595F">
        <w:rPr>
          <w:rFonts w:ascii="Times New Roman" w:hAnsi="Times New Roman"/>
          <w:snapToGrid w:val="0"/>
          <w:sz w:val="24"/>
          <w:szCs w:val="24"/>
        </w:rPr>
        <w:t>ure III</w:t>
      </w:r>
      <w:r w:rsidR="00361D8C" w:rsidRPr="00E273C8">
        <w:rPr>
          <w:rFonts w:ascii="Times New Roman" w:hAnsi="Times New Roman"/>
          <w:snapToGrid w:val="0"/>
          <w:sz w:val="24"/>
          <w:szCs w:val="24"/>
        </w:rPr>
        <w:t>.2) avec une interface courbée</w:t>
      </w:r>
      <w:r w:rsidR="00DB3922" w:rsidRPr="00E273C8">
        <w:rPr>
          <w:rFonts w:ascii="Times New Roman" w:hAnsi="Times New Roman"/>
          <w:snapToGrid w:val="0"/>
          <w:sz w:val="24"/>
          <w:szCs w:val="24"/>
        </w:rPr>
        <w:t xml:space="preserve"> </w:t>
      </w:r>
      <w:r w:rsidR="00837396" w:rsidRPr="00E273C8">
        <w:rPr>
          <w:rFonts w:ascii="Times New Roman" w:hAnsi="Times New Roman"/>
          <w:snapToGrid w:val="0"/>
          <w:sz w:val="24"/>
          <w:szCs w:val="24"/>
        </w:rPr>
        <w:t xml:space="preserve">qui se compose d'un arc circulaire </w:t>
      </w:r>
      <w:r w:rsidR="00DB3922" w:rsidRPr="00E273C8">
        <w:rPr>
          <w:rFonts w:ascii="Times New Roman" w:hAnsi="Times New Roman"/>
          <w:snapToGrid w:val="0"/>
          <w:sz w:val="24"/>
          <w:szCs w:val="24"/>
        </w:rPr>
        <w:t>(Fig</w:t>
      </w:r>
      <w:r w:rsidR="003765A1">
        <w:rPr>
          <w:rFonts w:ascii="Times New Roman" w:hAnsi="Times New Roman"/>
          <w:snapToGrid w:val="0"/>
          <w:sz w:val="24"/>
          <w:szCs w:val="24"/>
        </w:rPr>
        <w:t>ure III</w:t>
      </w:r>
      <w:r w:rsidR="00DB3922" w:rsidRPr="00E273C8">
        <w:rPr>
          <w:rFonts w:ascii="Times New Roman" w:hAnsi="Times New Roman"/>
          <w:snapToGrid w:val="0"/>
          <w:sz w:val="24"/>
          <w:szCs w:val="24"/>
        </w:rPr>
        <w:t>.</w:t>
      </w:r>
      <w:r w:rsidR="00C12F7C" w:rsidRPr="00E273C8">
        <w:rPr>
          <w:rFonts w:ascii="Times New Roman" w:hAnsi="Times New Roman"/>
          <w:snapToGrid w:val="0"/>
          <w:sz w:val="24"/>
          <w:szCs w:val="24"/>
        </w:rPr>
        <w:t>8</w:t>
      </w:r>
      <w:r w:rsidR="00DB3922" w:rsidRPr="00E273C8">
        <w:rPr>
          <w:rFonts w:ascii="Times New Roman" w:hAnsi="Times New Roman"/>
          <w:snapToGrid w:val="0"/>
          <w:sz w:val="24"/>
          <w:szCs w:val="24"/>
        </w:rPr>
        <w:t>)</w:t>
      </w:r>
      <w:r w:rsidR="00361D8C" w:rsidRPr="00E273C8">
        <w:rPr>
          <w:rFonts w:ascii="Times New Roman" w:hAnsi="Times New Roman"/>
          <w:snapToGrid w:val="0"/>
          <w:sz w:val="24"/>
          <w:szCs w:val="24"/>
        </w:rPr>
        <w:t xml:space="preserve">. </w:t>
      </w:r>
      <w:r w:rsidR="00E71107" w:rsidRPr="00E273C8">
        <w:rPr>
          <w:rFonts w:ascii="Times New Roman" w:hAnsi="Times New Roman"/>
          <w:snapToGrid w:val="0"/>
          <w:sz w:val="24"/>
          <w:szCs w:val="24"/>
        </w:rPr>
        <w:t xml:space="preserve">L'influence de la géométrie interfaciale sur l’évolution des concentrations de contraintes est étudié en utilisant  divers paramètres t caractérisant le rayon de l’arc. </w:t>
      </w:r>
    </w:p>
    <w:p w:rsidR="009A0EC4" w:rsidRPr="00E273C8" w:rsidRDefault="009A0EC4" w:rsidP="00FC7DEC">
      <w:pPr>
        <w:autoSpaceDE w:val="0"/>
        <w:autoSpaceDN w:val="0"/>
        <w:adjustRightInd w:val="0"/>
        <w:jc w:val="both"/>
        <w:rPr>
          <w:rFonts w:ascii="Times New Roman" w:hAnsi="Times New Roman"/>
          <w:snapToGrid w:val="0"/>
          <w:sz w:val="24"/>
          <w:szCs w:val="24"/>
        </w:rPr>
      </w:pPr>
    </w:p>
    <w:p w:rsidR="00E71107" w:rsidRPr="00E273C8" w:rsidRDefault="00E71107" w:rsidP="00FC7DEC">
      <w:pPr>
        <w:autoSpaceDE w:val="0"/>
        <w:autoSpaceDN w:val="0"/>
        <w:adjustRightInd w:val="0"/>
        <w:jc w:val="both"/>
        <w:rPr>
          <w:rFonts w:ascii="Times New Roman" w:hAnsi="Times New Roman"/>
          <w:snapToGrid w:val="0"/>
          <w:sz w:val="24"/>
          <w:szCs w:val="24"/>
        </w:rPr>
      </w:pPr>
    </w:p>
    <w:p w:rsidR="009A0EC4" w:rsidRPr="00E273C8" w:rsidRDefault="009A0EC4" w:rsidP="00F820CE">
      <w:pPr>
        <w:autoSpaceDE w:val="0"/>
        <w:autoSpaceDN w:val="0"/>
        <w:adjustRightInd w:val="0"/>
        <w:jc w:val="both"/>
        <w:rPr>
          <w:rFonts w:ascii="Times New Roman" w:hAnsi="Times New Roman"/>
          <w:snapToGrid w:val="0"/>
          <w:sz w:val="24"/>
          <w:szCs w:val="24"/>
        </w:rPr>
      </w:pPr>
    </w:p>
    <w:p w:rsidR="00063D55" w:rsidRPr="00E273C8" w:rsidRDefault="00E207E7" w:rsidP="00F820CE">
      <w:pPr>
        <w:autoSpaceDE w:val="0"/>
        <w:autoSpaceDN w:val="0"/>
        <w:adjustRightInd w:val="0"/>
        <w:jc w:val="both"/>
        <w:rPr>
          <w:rFonts w:ascii="Times New Roman" w:hAnsi="Times New Roman"/>
          <w:snapToGrid w:val="0"/>
          <w:sz w:val="24"/>
          <w:szCs w:val="24"/>
        </w:rPr>
      </w:pPr>
      <w:r>
        <w:rPr>
          <w:rFonts w:ascii="Times New Roman" w:hAnsi="Times New Roman"/>
          <w:noProof/>
          <w:sz w:val="24"/>
          <w:szCs w:val="24"/>
        </w:rPr>
        <w:pict>
          <v:shape id="_x0000_s3871" type="#_x0000_t202" style="position:absolute;left:0;text-align:left;margin-left:163.4pt;margin-top:10.5pt;width:24.35pt;height:22.45pt;z-index:251825152" o:regroupid="102" stroked="f">
            <v:textbox style="layout-flow:vertical;mso-layout-flow-alt:bottom-to-top">
              <w:txbxContent>
                <w:p w:rsidR="00235BC4" w:rsidRPr="00844F6C" w:rsidRDefault="00235BC4">
                  <w:pPr>
                    <w:rPr>
                      <w:i/>
                      <w:iCs/>
                      <w:sz w:val="24"/>
                      <w:szCs w:val="24"/>
                    </w:rPr>
                  </w:pPr>
                  <w:r w:rsidRPr="00844F6C">
                    <w:rPr>
                      <w:i/>
                      <w:iCs/>
                      <w:sz w:val="24"/>
                      <w:szCs w:val="24"/>
                    </w:rPr>
                    <w:t>H</w:t>
                  </w:r>
                </w:p>
              </w:txbxContent>
            </v:textbox>
          </v:shape>
        </w:pict>
      </w:r>
    </w:p>
    <w:p w:rsidR="00063D55" w:rsidRPr="00E273C8" w:rsidRDefault="00063D55" w:rsidP="00F820CE">
      <w:pPr>
        <w:autoSpaceDE w:val="0"/>
        <w:autoSpaceDN w:val="0"/>
        <w:adjustRightInd w:val="0"/>
        <w:jc w:val="both"/>
        <w:rPr>
          <w:rFonts w:ascii="Times New Roman" w:hAnsi="Times New Roman"/>
          <w:snapToGrid w:val="0"/>
          <w:sz w:val="24"/>
          <w:szCs w:val="24"/>
        </w:rPr>
      </w:pPr>
    </w:p>
    <w:p w:rsidR="00063D55" w:rsidRPr="00E273C8" w:rsidRDefault="00063D55" w:rsidP="00F820CE">
      <w:pPr>
        <w:autoSpaceDE w:val="0"/>
        <w:autoSpaceDN w:val="0"/>
        <w:adjustRightInd w:val="0"/>
        <w:jc w:val="both"/>
        <w:rPr>
          <w:rFonts w:ascii="Times New Roman" w:hAnsi="Times New Roman"/>
          <w:snapToGrid w:val="0"/>
          <w:sz w:val="24"/>
          <w:szCs w:val="24"/>
        </w:rPr>
      </w:pPr>
    </w:p>
    <w:p w:rsidR="00063D55" w:rsidRPr="00E273C8" w:rsidRDefault="00063D55" w:rsidP="00F820CE">
      <w:pPr>
        <w:autoSpaceDE w:val="0"/>
        <w:autoSpaceDN w:val="0"/>
        <w:adjustRightInd w:val="0"/>
        <w:jc w:val="both"/>
        <w:rPr>
          <w:rFonts w:ascii="Times New Roman" w:hAnsi="Times New Roman"/>
          <w:snapToGrid w:val="0"/>
          <w:sz w:val="24"/>
          <w:szCs w:val="24"/>
        </w:rPr>
      </w:pPr>
    </w:p>
    <w:p w:rsidR="00063D55" w:rsidRPr="00E273C8" w:rsidRDefault="00063D55" w:rsidP="00F820CE">
      <w:pPr>
        <w:autoSpaceDE w:val="0"/>
        <w:autoSpaceDN w:val="0"/>
        <w:adjustRightInd w:val="0"/>
        <w:jc w:val="both"/>
        <w:rPr>
          <w:rFonts w:ascii="Times New Roman" w:hAnsi="Times New Roman"/>
          <w:snapToGrid w:val="0"/>
          <w:sz w:val="24"/>
          <w:szCs w:val="24"/>
        </w:rPr>
      </w:pPr>
    </w:p>
    <w:p w:rsidR="00063D55" w:rsidRPr="00E273C8" w:rsidRDefault="00063D55" w:rsidP="00F820CE">
      <w:pPr>
        <w:autoSpaceDE w:val="0"/>
        <w:autoSpaceDN w:val="0"/>
        <w:adjustRightInd w:val="0"/>
        <w:jc w:val="both"/>
        <w:rPr>
          <w:rFonts w:ascii="Times New Roman" w:hAnsi="Times New Roman"/>
          <w:snapToGrid w:val="0"/>
          <w:sz w:val="24"/>
          <w:szCs w:val="24"/>
        </w:rPr>
      </w:pPr>
    </w:p>
    <w:p w:rsidR="00063D55" w:rsidRPr="00E273C8" w:rsidRDefault="00E207E7" w:rsidP="00F820CE">
      <w:pPr>
        <w:autoSpaceDE w:val="0"/>
        <w:autoSpaceDN w:val="0"/>
        <w:adjustRightInd w:val="0"/>
        <w:jc w:val="both"/>
        <w:rPr>
          <w:rFonts w:ascii="Times New Roman" w:hAnsi="Times New Roman"/>
          <w:snapToGrid w:val="0"/>
          <w:sz w:val="24"/>
          <w:szCs w:val="24"/>
        </w:rPr>
      </w:pPr>
      <w:r w:rsidRPr="00E207E7">
        <w:rPr>
          <w:rFonts w:ascii="Times New Roman" w:hAnsi="Times New Roman"/>
          <w:b/>
          <w:bCs/>
          <w:noProof/>
          <w:sz w:val="24"/>
          <w:szCs w:val="24"/>
        </w:rPr>
        <w:pict>
          <v:shape id="_x0000_s34604" type="#_x0000_t202" style="position:absolute;left:0;text-align:left;margin-left:73.9pt;margin-top:11.1pt;width:355.5pt;height:22.45pt;z-index:251827200" stroked="f">
            <v:textbox>
              <w:txbxContent>
                <w:p w:rsidR="00844F6C" w:rsidRPr="00E273C8" w:rsidRDefault="00844F6C" w:rsidP="00844F6C">
                  <w:pPr>
                    <w:autoSpaceDE w:val="0"/>
                    <w:autoSpaceDN w:val="0"/>
                    <w:adjustRightInd w:val="0"/>
                    <w:jc w:val="both"/>
                    <w:rPr>
                      <w:rFonts w:ascii="Times New Roman" w:hAnsi="Times New Roman"/>
                      <w:snapToGrid w:val="0"/>
                      <w:sz w:val="24"/>
                      <w:szCs w:val="24"/>
                    </w:rPr>
                  </w:pPr>
                  <w:r w:rsidRPr="007D00C1">
                    <w:rPr>
                      <w:rFonts w:ascii="Times New Roman" w:hAnsi="Times New Roman"/>
                      <w:b/>
                      <w:bCs/>
                      <w:snapToGrid w:val="0"/>
                      <w:sz w:val="24"/>
                      <w:szCs w:val="24"/>
                    </w:rPr>
                    <w:t>Figure III.8.</w:t>
                  </w:r>
                  <w:r w:rsidRPr="007D00C1">
                    <w:rPr>
                      <w:rFonts w:ascii="Times New Roman" w:hAnsi="Times New Roman"/>
                      <w:snapToGrid w:val="0"/>
                      <w:sz w:val="24"/>
                      <w:szCs w:val="24"/>
                    </w:rPr>
                    <w:t xml:space="preserve"> Géométrie, la section de l'interface incurvée au centre</w:t>
                  </w:r>
                  <w:r>
                    <w:rPr>
                      <w:rFonts w:ascii="Times New Roman" w:hAnsi="Times New Roman"/>
                      <w:snapToGrid w:val="0"/>
                      <w:sz w:val="24"/>
                      <w:szCs w:val="24"/>
                    </w:rPr>
                    <w:t>.</w:t>
                  </w:r>
                </w:p>
                <w:p w:rsidR="00844F6C" w:rsidRDefault="00844F6C"/>
              </w:txbxContent>
            </v:textbox>
          </v:shape>
        </w:pict>
      </w:r>
    </w:p>
    <w:p w:rsidR="00063D55" w:rsidRPr="00E273C8" w:rsidRDefault="003613B7" w:rsidP="002C4F1A">
      <w:pPr>
        <w:autoSpaceDE w:val="0"/>
        <w:autoSpaceDN w:val="0"/>
        <w:adjustRightInd w:val="0"/>
        <w:spacing w:line="360" w:lineRule="auto"/>
        <w:jc w:val="both"/>
        <w:rPr>
          <w:rFonts w:ascii="Times New Roman" w:hAnsi="Times New Roman"/>
          <w:snapToGrid w:val="0"/>
          <w:sz w:val="24"/>
          <w:szCs w:val="24"/>
        </w:rPr>
      </w:pPr>
      <w:r w:rsidRPr="00E273C8">
        <w:rPr>
          <w:rFonts w:ascii="Times New Roman" w:hAnsi="Times New Roman"/>
          <w:snapToGrid w:val="0"/>
          <w:sz w:val="24"/>
          <w:szCs w:val="24"/>
        </w:rPr>
        <w:lastRenderedPageBreak/>
        <w:t>Des éléments quadratiques rectangulaires de huit nœuds sont employés dans tous les modèles, suivant les indications de Fig</w:t>
      </w:r>
      <w:r w:rsidR="00E7595F">
        <w:rPr>
          <w:rFonts w:ascii="Times New Roman" w:hAnsi="Times New Roman"/>
          <w:snapToGrid w:val="0"/>
          <w:sz w:val="24"/>
          <w:szCs w:val="24"/>
        </w:rPr>
        <w:t>ure III.</w:t>
      </w:r>
      <w:r w:rsidRPr="00E273C8">
        <w:rPr>
          <w:rFonts w:ascii="Times New Roman" w:hAnsi="Times New Roman"/>
          <w:snapToGrid w:val="0"/>
          <w:sz w:val="24"/>
          <w:szCs w:val="24"/>
        </w:rPr>
        <w:t>2. Le raffinement de maillage est nécessaire le long de l'interface parce que la forte concentration de contraintes peut se produire près ou dans l'interface.</w:t>
      </w:r>
      <w:r w:rsidR="00D05FDA" w:rsidRPr="00E273C8">
        <w:t xml:space="preserve"> </w:t>
      </w:r>
      <w:r w:rsidR="00D05FDA" w:rsidRPr="00E273C8">
        <w:rPr>
          <w:rFonts w:ascii="Times New Roman" w:hAnsi="Times New Roman"/>
          <w:snapToGrid w:val="0"/>
          <w:sz w:val="24"/>
          <w:szCs w:val="24"/>
        </w:rPr>
        <w:t xml:space="preserve">Ceci montre que la présence de l’interface est une source d’un comportement plus complexe que la présence d’une entaille dans un matériau homogène. </w:t>
      </w:r>
    </w:p>
    <w:p w:rsidR="00447B02" w:rsidRPr="00E273C8" w:rsidRDefault="00E207E7" w:rsidP="00447B02">
      <w:pPr>
        <w:autoSpaceDE w:val="0"/>
        <w:autoSpaceDN w:val="0"/>
        <w:adjustRightInd w:val="0"/>
        <w:jc w:val="both"/>
        <w:rPr>
          <w:rFonts w:ascii="Times New Roman" w:hAnsi="Times New Roman"/>
          <w:snapToGrid w:val="0"/>
          <w:sz w:val="24"/>
          <w:szCs w:val="24"/>
        </w:rPr>
      </w:pPr>
      <w:r w:rsidRPr="00E207E7">
        <w:rPr>
          <w:noProof/>
        </w:rPr>
        <w:pict>
          <v:group id="_x0000_s34613" style="position:absolute;left:0;text-align:left;margin-left:92.9pt;margin-top:.3pt;width:266.65pt;height:227.25pt;z-index:251719936" coordorigin="3230,3493" coordsize="5333,4545">
            <v:group id="_x0000_s3675" style="position:absolute;left:3230;top:3493;width:5333;height:4545" coordorigin="3141,3584" coordsize="5333,4545">
              <v:group id="_x0000_s3673" style="position:absolute;left:3141;top:3584;width:5333;height:4545" coordorigin="3141,3614" coordsize="5333,4545">
                <v:shape id="_x0000_s3669" type="#_x0000_t75" style="position:absolute;left:3224;top:3614;width:5250;height:4545" wrapcoords="1358 1711 1358 1996 2037 2851 1358 2851 1358 3279 2283 3992 1358 3992 1358 4420 2283 5133 1358 5204 1358 5632 2283 6273 1358 6487 1358 6844 2283 7414 1605 7699 1605 8055 2160 8554 1605 8840 1605 9125 2160 9695 1605 10051 1605 10408 2283 10836 1605 11263 1605 11620 2283 11976 1605 12475 1605 12832 2283 13117 1666 13616 1666 13972 2283 14257 1605 14828 1605 15184 2283 15398 1605 16111 1605 16467 2283 16539 1666 17323 1666 17679 2283 17679 1605 18392 1605 18820 2530 18820 2407 19675 20181 19675 20366 18036 20427 1853 1913 1711 1358 1711">
                  <v:imagedata r:id="rId168" o:title=""/>
                </v:shape>
                <v:line id="_x0000_s1902" style="position:absolute;flip:x y" from="7221,5237" to="8101,7237" o:regroupid="90"/>
                <v:group id="_x0000_s3671" style="position:absolute;left:3141;top:5027;width:4062;height:2162" coordorigin="3141,5027" coordsize="4062,2162">
                  <v:shape id="_x0000_s1898" type="#_x0000_t75" style="position:absolute;left:5961;top:6542;width:1242;height:647" o:regroupid="91">
                    <v:imagedata r:id="rId169" o:title=""/>
                  </v:shape>
                  <v:shape id="_x0000_s1901" type="#_x0000_t75" style="position:absolute;left:5961;top:5822;width:1242;height:602" o:regroupid="91">
                    <v:imagedata r:id="rId170" o:title=""/>
                  </v:shape>
                  <v:shape id="_x0000_s1896" type="#_x0000_t75" style="position:absolute;left:4101;top:5957;width:1213;height:634" o:regroupid="91">
                    <v:imagedata r:id="rId171" o:title=""/>
                  </v:shape>
                  <v:shape id="_x0000_s1894" type="#_x0000_t75" style="position:absolute;left:4116;top:5027;width:1162;height:716" o:regroupid="91">
                    <v:imagedata r:id="rId172" o:title=""/>
                  </v:shape>
                  <v:shape id="_x0000_s1897" type="#_x0000_t75" style="position:absolute;left:3141;top:5387;width:395;height:655" o:regroupid="91">
                    <v:imagedata r:id="rId173" o:title=""/>
                  </v:shape>
                  <v:shape id="_x0000_s1899" type="#_x0000_t75" style="position:absolute;left:5961;top:5062;width:1242;height:687" o:regroupid="91">
                    <v:imagedata r:id="rId174" o:title=""/>
                  </v:shape>
                </v:group>
                <v:line id="_x0000_s1903" style="position:absolute;flip:x y" from="7041,6117" to="8101,7417" o:regroupid="90"/>
                <v:line id="_x0000_s1900" style="position:absolute;flip:x y" from="7041,6857" to="8101,7487" o:regroupid="90"/>
              </v:group>
              <v:group id="_x0000_s3672" style="position:absolute;left:4101;top:4097;width:2010;height:3945" coordorigin="4101,4097" coordsize="2010,3945">
                <v:shape id="_x0000_s1895" type="#_x0000_t75" style="position:absolute;left:4101;top:4097;width:1236;height:755" o:regroupid="91">
                  <v:imagedata r:id="rId175" o:title=""/>
                </v:shape>
                <v:shape id="_x0000_s1907" type="#_x0000_t75" style="position:absolute;left:5971;top:7802;width:140;height:240" o:regroupid="91">
                  <v:imagedata r:id="rId176" o:title=""/>
                </v:shape>
              </v:group>
            </v:group>
            <v:group id="_x0000_s3674" style="position:absolute;left:3985;top:4251;width:970;height:1900" coordorigin="3911,4237" coordsize="970,1900">
              <v:line id="_x0000_s1904" style="position:absolute" from="3931,4237" to="4111,4237" o:regroupid="90"/>
              <v:line id="_x0000_s1906" style="position:absolute" from="3911,6077" to="4881,6137" o:regroupid="90"/>
              <v:line id="_x0000_s1905" style="position:absolute;flip:y" from="3921,5407" to="4341,5527" o:regroupid="90"/>
            </v:group>
          </v:group>
          <o:OLEObject Type="Embed" ProgID="Origin50.Graph" ShapeID="_x0000_s3669" DrawAspect="Content" ObjectID="_1358937070" r:id="rId177"/>
          <o:OLEObject Type="Embed" ProgID="Equation.3" ShapeID="_x0000_s1897" DrawAspect="Content" ObjectID="_1358937071" r:id="rId178"/>
          <o:OLEObject Type="Embed" ProgID="Equation.3" ShapeID="_x0000_s1907" DrawAspect="Content" ObjectID="_1358937072" r:id="rId179"/>
        </w:pict>
      </w:r>
    </w:p>
    <w:p w:rsidR="00063D55" w:rsidRPr="00E273C8" w:rsidRDefault="00063D55" w:rsidP="00F820CE">
      <w:pPr>
        <w:autoSpaceDE w:val="0"/>
        <w:autoSpaceDN w:val="0"/>
        <w:adjustRightInd w:val="0"/>
        <w:jc w:val="both"/>
        <w:rPr>
          <w:rFonts w:ascii="Times New Roman" w:hAnsi="Times New Roman"/>
          <w:snapToGrid w:val="0"/>
          <w:sz w:val="24"/>
          <w:szCs w:val="24"/>
        </w:rPr>
      </w:pPr>
    </w:p>
    <w:p w:rsidR="00063D55" w:rsidRPr="00E273C8" w:rsidRDefault="00063D55" w:rsidP="00F820CE">
      <w:pPr>
        <w:autoSpaceDE w:val="0"/>
        <w:autoSpaceDN w:val="0"/>
        <w:adjustRightInd w:val="0"/>
        <w:jc w:val="both"/>
        <w:rPr>
          <w:rFonts w:ascii="Times New Roman" w:hAnsi="Times New Roman"/>
          <w:snapToGrid w:val="0"/>
          <w:sz w:val="24"/>
          <w:szCs w:val="24"/>
        </w:rPr>
      </w:pPr>
    </w:p>
    <w:p w:rsidR="00063D55" w:rsidRPr="00E273C8" w:rsidRDefault="00063D55" w:rsidP="00F820CE">
      <w:pPr>
        <w:autoSpaceDE w:val="0"/>
        <w:autoSpaceDN w:val="0"/>
        <w:adjustRightInd w:val="0"/>
        <w:jc w:val="both"/>
        <w:rPr>
          <w:rFonts w:ascii="Times New Roman" w:hAnsi="Times New Roman"/>
          <w:snapToGrid w:val="0"/>
          <w:sz w:val="24"/>
          <w:szCs w:val="24"/>
        </w:rPr>
      </w:pPr>
    </w:p>
    <w:p w:rsidR="00063D55" w:rsidRPr="00E273C8" w:rsidRDefault="00063D55" w:rsidP="00F820CE">
      <w:pPr>
        <w:autoSpaceDE w:val="0"/>
        <w:autoSpaceDN w:val="0"/>
        <w:adjustRightInd w:val="0"/>
        <w:jc w:val="both"/>
        <w:rPr>
          <w:rFonts w:ascii="Times New Roman" w:hAnsi="Times New Roman"/>
          <w:snapToGrid w:val="0"/>
          <w:sz w:val="24"/>
          <w:szCs w:val="24"/>
        </w:rPr>
      </w:pPr>
    </w:p>
    <w:p w:rsidR="009A0EC4" w:rsidRPr="00E273C8" w:rsidRDefault="009A0EC4" w:rsidP="00F820CE">
      <w:pPr>
        <w:autoSpaceDE w:val="0"/>
        <w:autoSpaceDN w:val="0"/>
        <w:adjustRightInd w:val="0"/>
        <w:jc w:val="both"/>
        <w:rPr>
          <w:rFonts w:ascii="Times New Roman" w:hAnsi="Times New Roman"/>
          <w:snapToGrid w:val="0"/>
          <w:sz w:val="24"/>
          <w:szCs w:val="24"/>
        </w:rPr>
      </w:pPr>
    </w:p>
    <w:p w:rsidR="00DA6041" w:rsidRPr="00E273C8" w:rsidRDefault="00DA6041" w:rsidP="00F820CE">
      <w:pPr>
        <w:autoSpaceDE w:val="0"/>
        <w:autoSpaceDN w:val="0"/>
        <w:adjustRightInd w:val="0"/>
        <w:jc w:val="both"/>
        <w:rPr>
          <w:rFonts w:ascii="Times New Roman" w:hAnsi="Times New Roman"/>
          <w:snapToGrid w:val="0"/>
          <w:sz w:val="24"/>
          <w:szCs w:val="24"/>
        </w:rPr>
      </w:pPr>
    </w:p>
    <w:p w:rsidR="00DA6041" w:rsidRPr="00E273C8" w:rsidRDefault="00DA6041" w:rsidP="00F820CE">
      <w:pPr>
        <w:autoSpaceDE w:val="0"/>
        <w:autoSpaceDN w:val="0"/>
        <w:adjustRightInd w:val="0"/>
        <w:jc w:val="both"/>
        <w:rPr>
          <w:rFonts w:ascii="Times New Roman" w:hAnsi="Times New Roman"/>
          <w:snapToGrid w:val="0"/>
          <w:sz w:val="24"/>
          <w:szCs w:val="24"/>
        </w:rPr>
      </w:pPr>
    </w:p>
    <w:p w:rsidR="00DA6041" w:rsidRPr="00E273C8" w:rsidRDefault="00DA6041" w:rsidP="00F820CE">
      <w:pPr>
        <w:autoSpaceDE w:val="0"/>
        <w:autoSpaceDN w:val="0"/>
        <w:adjustRightInd w:val="0"/>
        <w:jc w:val="both"/>
        <w:rPr>
          <w:rFonts w:ascii="Times New Roman" w:hAnsi="Times New Roman"/>
          <w:snapToGrid w:val="0"/>
          <w:sz w:val="24"/>
          <w:szCs w:val="24"/>
        </w:rPr>
      </w:pPr>
    </w:p>
    <w:p w:rsidR="00DA6041" w:rsidRPr="00E273C8" w:rsidRDefault="00DA6041" w:rsidP="00F820CE">
      <w:pPr>
        <w:autoSpaceDE w:val="0"/>
        <w:autoSpaceDN w:val="0"/>
        <w:adjustRightInd w:val="0"/>
        <w:jc w:val="both"/>
        <w:rPr>
          <w:rFonts w:ascii="Times New Roman" w:hAnsi="Times New Roman"/>
          <w:snapToGrid w:val="0"/>
          <w:sz w:val="24"/>
          <w:szCs w:val="24"/>
        </w:rPr>
      </w:pPr>
    </w:p>
    <w:p w:rsidR="00DA6041" w:rsidRPr="00E273C8" w:rsidRDefault="00DA6041" w:rsidP="00F820CE">
      <w:pPr>
        <w:autoSpaceDE w:val="0"/>
        <w:autoSpaceDN w:val="0"/>
        <w:adjustRightInd w:val="0"/>
        <w:jc w:val="both"/>
        <w:rPr>
          <w:rFonts w:ascii="Times New Roman" w:hAnsi="Times New Roman"/>
          <w:snapToGrid w:val="0"/>
          <w:sz w:val="24"/>
          <w:szCs w:val="24"/>
        </w:rPr>
      </w:pPr>
    </w:p>
    <w:p w:rsidR="00DA6041" w:rsidRPr="00E273C8" w:rsidRDefault="00DA6041" w:rsidP="00F820CE">
      <w:pPr>
        <w:autoSpaceDE w:val="0"/>
        <w:autoSpaceDN w:val="0"/>
        <w:adjustRightInd w:val="0"/>
        <w:jc w:val="both"/>
        <w:rPr>
          <w:rFonts w:ascii="Times New Roman" w:hAnsi="Times New Roman"/>
          <w:snapToGrid w:val="0"/>
          <w:sz w:val="24"/>
          <w:szCs w:val="24"/>
        </w:rPr>
      </w:pPr>
    </w:p>
    <w:p w:rsidR="00DA6041" w:rsidRPr="00E273C8" w:rsidRDefault="00DA6041" w:rsidP="00F820CE">
      <w:pPr>
        <w:autoSpaceDE w:val="0"/>
        <w:autoSpaceDN w:val="0"/>
        <w:adjustRightInd w:val="0"/>
        <w:jc w:val="both"/>
        <w:rPr>
          <w:rFonts w:ascii="Times New Roman" w:hAnsi="Times New Roman"/>
          <w:snapToGrid w:val="0"/>
          <w:sz w:val="24"/>
          <w:szCs w:val="24"/>
        </w:rPr>
      </w:pPr>
    </w:p>
    <w:p w:rsidR="00DA6041" w:rsidRPr="00E273C8" w:rsidRDefault="00DA6041" w:rsidP="00F820CE">
      <w:pPr>
        <w:autoSpaceDE w:val="0"/>
        <w:autoSpaceDN w:val="0"/>
        <w:adjustRightInd w:val="0"/>
        <w:jc w:val="both"/>
        <w:rPr>
          <w:rFonts w:ascii="Times New Roman" w:hAnsi="Times New Roman"/>
          <w:snapToGrid w:val="0"/>
          <w:sz w:val="24"/>
          <w:szCs w:val="24"/>
        </w:rPr>
      </w:pPr>
    </w:p>
    <w:p w:rsidR="00DA6041" w:rsidRPr="00E273C8" w:rsidRDefault="00DA6041" w:rsidP="00F820CE">
      <w:pPr>
        <w:autoSpaceDE w:val="0"/>
        <w:autoSpaceDN w:val="0"/>
        <w:adjustRightInd w:val="0"/>
        <w:jc w:val="both"/>
        <w:rPr>
          <w:rFonts w:ascii="Times New Roman" w:hAnsi="Times New Roman"/>
          <w:snapToGrid w:val="0"/>
          <w:sz w:val="24"/>
          <w:szCs w:val="24"/>
        </w:rPr>
      </w:pPr>
    </w:p>
    <w:p w:rsidR="00DA6041" w:rsidRPr="00E273C8" w:rsidRDefault="00DA6041" w:rsidP="00F820CE">
      <w:pPr>
        <w:autoSpaceDE w:val="0"/>
        <w:autoSpaceDN w:val="0"/>
        <w:adjustRightInd w:val="0"/>
        <w:jc w:val="both"/>
        <w:rPr>
          <w:rFonts w:ascii="Times New Roman" w:hAnsi="Times New Roman"/>
          <w:snapToGrid w:val="0"/>
          <w:sz w:val="24"/>
          <w:szCs w:val="24"/>
        </w:rPr>
      </w:pPr>
    </w:p>
    <w:p w:rsidR="00DA6041" w:rsidRPr="007D00C1" w:rsidRDefault="00DA6041" w:rsidP="00DA6041">
      <w:pPr>
        <w:autoSpaceDE w:val="0"/>
        <w:autoSpaceDN w:val="0"/>
        <w:adjustRightInd w:val="0"/>
        <w:jc w:val="center"/>
        <w:rPr>
          <w:rFonts w:ascii="Times New Roman" w:hAnsi="Times New Roman"/>
          <w:snapToGrid w:val="0"/>
          <w:sz w:val="24"/>
          <w:szCs w:val="24"/>
        </w:rPr>
      </w:pPr>
      <w:r w:rsidRPr="007D00C1">
        <w:rPr>
          <w:rFonts w:ascii="Times New Roman" w:hAnsi="Times New Roman"/>
          <w:b/>
          <w:bCs/>
          <w:snapToGrid w:val="0"/>
          <w:sz w:val="24"/>
          <w:szCs w:val="24"/>
        </w:rPr>
        <w:t>Fig</w:t>
      </w:r>
      <w:r w:rsidR="00D144ED" w:rsidRPr="007D00C1">
        <w:rPr>
          <w:rFonts w:ascii="Times New Roman" w:hAnsi="Times New Roman"/>
          <w:b/>
          <w:bCs/>
          <w:snapToGrid w:val="0"/>
          <w:sz w:val="24"/>
          <w:szCs w:val="24"/>
        </w:rPr>
        <w:t>ure III</w:t>
      </w:r>
      <w:r w:rsidRPr="007D00C1">
        <w:rPr>
          <w:rFonts w:ascii="Times New Roman" w:hAnsi="Times New Roman"/>
          <w:b/>
          <w:bCs/>
          <w:snapToGrid w:val="0"/>
          <w:sz w:val="24"/>
          <w:szCs w:val="24"/>
        </w:rPr>
        <w:t>.</w:t>
      </w:r>
      <w:r w:rsidR="00C12F7C" w:rsidRPr="007D00C1">
        <w:rPr>
          <w:rFonts w:ascii="Times New Roman" w:hAnsi="Times New Roman"/>
          <w:b/>
          <w:bCs/>
          <w:snapToGrid w:val="0"/>
          <w:sz w:val="24"/>
          <w:szCs w:val="24"/>
        </w:rPr>
        <w:t>9</w:t>
      </w:r>
      <w:r w:rsidRPr="007D00C1">
        <w:rPr>
          <w:rFonts w:ascii="Times New Roman" w:hAnsi="Times New Roman"/>
          <w:b/>
          <w:bCs/>
          <w:snapToGrid w:val="0"/>
          <w:sz w:val="24"/>
          <w:szCs w:val="24"/>
        </w:rPr>
        <w:t>.</w:t>
      </w:r>
      <w:r w:rsidRPr="007D00C1">
        <w:rPr>
          <w:rFonts w:ascii="Times New Roman" w:hAnsi="Times New Roman"/>
          <w:snapToGrid w:val="0"/>
          <w:sz w:val="24"/>
          <w:szCs w:val="24"/>
        </w:rPr>
        <w:t xml:space="preserve"> Variation des concentrations de contraintes en fonction de </w:t>
      </w:r>
      <w:r w:rsidRPr="007D00C1">
        <w:rPr>
          <w:rFonts w:ascii="Times New Roman" w:hAnsi="Times New Roman"/>
          <w:i/>
          <w:iCs/>
          <w:snapToGrid w:val="0"/>
          <w:sz w:val="24"/>
          <w:szCs w:val="24"/>
        </w:rPr>
        <w:t>t</w:t>
      </w:r>
      <w:r w:rsidRPr="007D00C1">
        <w:rPr>
          <w:rFonts w:ascii="Times New Roman" w:hAnsi="Times New Roman"/>
          <w:snapToGrid w:val="0"/>
          <w:sz w:val="24"/>
          <w:szCs w:val="24"/>
        </w:rPr>
        <w:t>.</w:t>
      </w:r>
    </w:p>
    <w:p w:rsidR="00DA6041" w:rsidRPr="00AB7688" w:rsidRDefault="00DA6041" w:rsidP="00F820CE">
      <w:pPr>
        <w:autoSpaceDE w:val="0"/>
        <w:autoSpaceDN w:val="0"/>
        <w:adjustRightInd w:val="0"/>
        <w:jc w:val="both"/>
        <w:rPr>
          <w:rFonts w:ascii="Times New Roman" w:hAnsi="Times New Roman"/>
          <w:snapToGrid w:val="0"/>
          <w:sz w:val="22"/>
          <w:szCs w:val="22"/>
        </w:rPr>
      </w:pPr>
    </w:p>
    <w:p w:rsidR="00EA0C69" w:rsidRDefault="00EA0C69" w:rsidP="002C4F1A">
      <w:pPr>
        <w:autoSpaceDE w:val="0"/>
        <w:autoSpaceDN w:val="0"/>
        <w:adjustRightInd w:val="0"/>
        <w:spacing w:line="360" w:lineRule="auto"/>
        <w:jc w:val="both"/>
        <w:rPr>
          <w:rFonts w:ascii="Times New Roman" w:hAnsi="Times New Roman"/>
          <w:snapToGrid w:val="0"/>
          <w:sz w:val="24"/>
          <w:szCs w:val="24"/>
        </w:rPr>
      </w:pPr>
    </w:p>
    <w:p w:rsidR="00DA6041" w:rsidRPr="00E273C8" w:rsidRDefault="008D68B5" w:rsidP="002C4F1A">
      <w:pPr>
        <w:autoSpaceDE w:val="0"/>
        <w:autoSpaceDN w:val="0"/>
        <w:adjustRightInd w:val="0"/>
        <w:spacing w:line="360" w:lineRule="auto"/>
        <w:jc w:val="both"/>
        <w:rPr>
          <w:rFonts w:ascii="Times New Roman" w:hAnsi="Times New Roman"/>
          <w:snapToGrid w:val="0"/>
          <w:sz w:val="24"/>
          <w:szCs w:val="24"/>
        </w:rPr>
      </w:pPr>
      <w:r w:rsidRPr="00E273C8">
        <w:rPr>
          <w:rFonts w:ascii="Times New Roman" w:hAnsi="Times New Roman"/>
          <w:snapToGrid w:val="0"/>
          <w:sz w:val="24"/>
          <w:szCs w:val="24"/>
        </w:rPr>
        <w:t xml:space="preserve">Généralement, les contraintes maximales normales et tangentielles à l'interface sont à l’origine du décollement. </w:t>
      </w:r>
      <w:r w:rsidR="0084294F" w:rsidRPr="00E273C8">
        <w:rPr>
          <w:rFonts w:ascii="Times New Roman" w:hAnsi="Times New Roman"/>
          <w:snapToGrid w:val="0"/>
          <w:sz w:val="24"/>
          <w:szCs w:val="24"/>
        </w:rPr>
        <w:t xml:space="preserve">On remarque que quelque soit le paramètre </w:t>
      </w:r>
      <w:r w:rsidR="004F7259" w:rsidRPr="00E273C8">
        <w:rPr>
          <w:rFonts w:ascii="Times New Roman" w:hAnsi="Times New Roman"/>
          <w:snapToGrid w:val="0"/>
          <w:position w:val="-6"/>
          <w:sz w:val="24"/>
          <w:szCs w:val="24"/>
        </w:rPr>
        <w:object w:dxaOrig="139" w:dyaOrig="240">
          <v:shape id="_x0000_i1071" type="#_x0000_t75" style="width:6.75pt;height:12pt" o:ole="">
            <v:imagedata r:id="rId180" o:title=""/>
          </v:shape>
          <o:OLEObject Type="Embed" ProgID="Equation.3" ShapeID="_x0000_i1071" DrawAspect="Content" ObjectID="_1358936968" r:id="rId181"/>
        </w:object>
      </w:r>
      <w:r w:rsidR="0084294F" w:rsidRPr="00E273C8">
        <w:rPr>
          <w:rFonts w:ascii="Times New Roman" w:hAnsi="Times New Roman"/>
          <w:snapToGrid w:val="0"/>
          <w:sz w:val="24"/>
          <w:szCs w:val="24"/>
        </w:rPr>
        <w:t xml:space="preserve"> le facteur de con</w:t>
      </w:r>
      <w:r w:rsidR="006715B5" w:rsidRPr="00E273C8">
        <w:rPr>
          <w:rFonts w:ascii="Times New Roman" w:hAnsi="Times New Roman"/>
          <w:snapToGrid w:val="0"/>
          <w:sz w:val="24"/>
          <w:szCs w:val="24"/>
        </w:rPr>
        <w:t xml:space="preserve">centration </w:t>
      </w:r>
      <w:r w:rsidR="0084294F" w:rsidRPr="00E273C8">
        <w:rPr>
          <w:rFonts w:ascii="Times New Roman" w:hAnsi="Times New Roman"/>
          <w:snapToGrid w:val="0"/>
          <w:sz w:val="24"/>
          <w:szCs w:val="24"/>
        </w:rPr>
        <w:t xml:space="preserve">de contraintes ne dépasse pas 1 pour la surface courbée. Les concentrations de contraintes maximales sont obtenues lorsque t=0 (surface droite). Elles de l’ordre de 13.15, 8.06 et 5.843 respectivement </w:t>
      </w:r>
      <w:r w:rsidR="001C257A" w:rsidRPr="00E273C8">
        <w:rPr>
          <w:rFonts w:ascii="Times New Roman" w:hAnsi="Times New Roman"/>
          <w:snapToGrid w:val="0"/>
          <w:sz w:val="24"/>
          <w:szCs w:val="24"/>
        </w:rPr>
        <w:t>pour</w:t>
      </w:r>
      <w:r w:rsidR="00CB1802" w:rsidRPr="00E273C8">
        <w:rPr>
          <w:rFonts w:ascii="Times New Roman" w:hAnsi="Times New Roman"/>
          <w:snapToGrid w:val="0"/>
          <w:position w:val="-10"/>
          <w:sz w:val="24"/>
          <w:szCs w:val="24"/>
        </w:rPr>
        <w:object w:dxaOrig="380" w:dyaOrig="340">
          <v:shape id="_x0000_i1072" type="#_x0000_t75" style="width:18.75pt;height:17.25pt" o:ole="">
            <v:imagedata r:id="rId182" o:title=""/>
          </v:shape>
          <o:OLEObject Type="Embed" ProgID="Equation.3" ShapeID="_x0000_i1072" DrawAspect="Content" ObjectID="_1358936969" r:id="rId183"/>
        </w:object>
      </w:r>
      <w:r w:rsidR="0084294F" w:rsidRPr="00E273C8">
        <w:rPr>
          <w:rFonts w:ascii="Times New Roman" w:hAnsi="Times New Roman"/>
          <w:snapToGrid w:val="0"/>
          <w:sz w:val="24"/>
          <w:szCs w:val="24"/>
        </w:rPr>
        <w:t xml:space="preserve">, </w:t>
      </w:r>
      <w:r w:rsidR="00CB1802" w:rsidRPr="00E273C8">
        <w:rPr>
          <w:rFonts w:ascii="Times New Roman" w:hAnsi="Times New Roman"/>
          <w:snapToGrid w:val="0"/>
          <w:position w:val="-10"/>
          <w:sz w:val="24"/>
          <w:szCs w:val="24"/>
        </w:rPr>
        <w:object w:dxaOrig="340" w:dyaOrig="340">
          <v:shape id="_x0000_i1073" type="#_x0000_t75" style="width:17.25pt;height:17.25pt" o:ole="">
            <v:imagedata r:id="rId184" o:title=""/>
          </v:shape>
          <o:OLEObject Type="Embed" ProgID="Equation.3" ShapeID="_x0000_i1073" DrawAspect="Content" ObjectID="_1358936970" r:id="rId185"/>
        </w:object>
      </w:r>
      <w:r w:rsidR="0084294F" w:rsidRPr="00E273C8">
        <w:rPr>
          <w:rFonts w:ascii="Times New Roman" w:hAnsi="Times New Roman"/>
          <w:snapToGrid w:val="0"/>
          <w:sz w:val="24"/>
          <w:szCs w:val="24"/>
        </w:rPr>
        <w:t xml:space="preserve"> et </w:t>
      </w:r>
      <w:r w:rsidR="00CB1802" w:rsidRPr="00E273C8">
        <w:rPr>
          <w:rFonts w:ascii="Times New Roman" w:hAnsi="Times New Roman"/>
          <w:snapToGrid w:val="0"/>
          <w:position w:val="-10"/>
          <w:sz w:val="24"/>
          <w:szCs w:val="24"/>
        </w:rPr>
        <w:object w:dxaOrig="420" w:dyaOrig="340">
          <v:shape id="_x0000_i1074" type="#_x0000_t75" style="width:21pt;height:17.25pt" o:ole="">
            <v:imagedata r:id="rId186" o:title=""/>
          </v:shape>
          <o:OLEObject Type="Embed" ProgID="Equation.3" ShapeID="_x0000_i1074" DrawAspect="Content" ObjectID="_1358936971" r:id="rId187"/>
        </w:object>
      </w:r>
      <w:r w:rsidR="00CB1802" w:rsidRPr="00E273C8">
        <w:rPr>
          <w:rFonts w:ascii="Times New Roman" w:hAnsi="Times New Roman"/>
          <w:snapToGrid w:val="0"/>
          <w:sz w:val="24"/>
          <w:szCs w:val="24"/>
        </w:rPr>
        <w:t xml:space="preserve"> Il est clair les facteurs de concentration de contraintes sont réduit au minimum </w:t>
      </w:r>
      <w:r w:rsidR="00761C48" w:rsidRPr="00E273C8">
        <w:rPr>
          <w:rFonts w:ascii="Times New Roman" w:hAnsi="Times New Roman"/>
          <w:snapToGrid w:val="0"/>
          <w:sz w:val="24"/>
          <w:szCs w:val="24"/>
        </w:rPr>
        <w:t xml:space="preserve">à </w:t>
      </w:r>
      <w:r w:rsidR="00CB1802" w:rsidRPr="00E273C8">
        <w:rPr>
          <w:rFonts w:ascii="Times New Roman" w:hAnsi="Times New Roman"/>
          <w:snapToGrid w:val="0"/>
          <w:sz w:val="24"/>
          <w:szCs w:val="24"/>
        </w:rPr>
        <w:t>92%.</w:t>
      </w:r>
    </w:p>
    <w:p w:rsidR="00DA6041" w:rsidRPr="00E273C8" w:rsidRDefault="000A73C6" w:rsidP="002C4F1A">
      <w:pPr>
        <w:autoSpaceDE w:val="0"/>
        <w:autoSpaceDN w:val="0"/>
        <w:adjustRightInd w:val="0"/>
        <w:spacing w:line="360" w:lineRule="auto"/>
        <w:jc w:val="both"/>
        <w:rPr>
          <w:rFonts w:ascii="Times New Roman" w:hAnsi="Times New Roman"/>
          <w:snapToGrid w:val="0"/>
          <w:sz w:val="24"/>
          <w:szCs w:val="24"/>
        </w:rPr>
      </w:pPr>
      <w:r w:rsidRPr="00E273C8">
        <w:rPr>
          <w:rFonts w:ascii="Times New Roman" w:hAnsi="Times New Roman"/>
          <w:snapToGrid w:val="0"/>
          <w:sz w:val="24"/>
          <w:szCs w:val="24"/>
        </w:rPr>
        <w:t>La contrainte normale maximale se trouve aux extrémité</w:t>
      </w:r>
      <w:r w:rsidR="00CC6B31" w:rsidRPr="00E273C8">
        <w:rPr>
          <w:rFonts w:ascii="Times New Roman" w:hAnsi="Times New Roman"/>
          <w:snapToGrid w:val="0"/>
          <w:sz w:val="24"/>
          <w:szCs w:val="24"/>
        </w:rPr>
        <w:t>s</w:t>
      </w:r>
      <w:r w:rsidRPr="00E273C8">
        <w:rPr>
          <w:rFonts w:ascii="Times New Roman" w:hAnsi="Times New Roman"/>
          <w:snapToGrid w:val="0"/>
          <w:sz w:val="24"/>
          <w:szCs w:val="24"/>
        </w:rPr>
        <w:t xml:space="preserve"> de l’interface droite alors que dans le cas de l’interface courbée se trouve légèrement supérieur de l’interface dans le matériau le plus dur.</w:t>
      </w:r>
      <w:r w:rsidR="009729C7" w:rsidRPr="00E273C8">
        <w:rPr>
          <w:rFonts w:ascii="Times New Roman" w:hAnsi="Times New Roman"/>
          <w:snapToGrid w:val="0"/>
          <w:sz w:val="24"/>
          <w:szCs w:val="24"/>
        </w:rPr>
        <w:t xml:space="preserve"> Compte tenu de la contrainte de cisaillement </w:t>
      </w:r>
      <w:r w:rsidR="009729C7" w:rsidRPr="00E273C8">
        <w:rPr>
          <w:rFonts w:ascii="Times New Roman" w:hAnsi="Times New Roman"/>
          <w:snapToGrid w:val="0"/>
          <w:position w:val="-10"/>
          <w:sz w:val="24"/>
          <w:szCs w:val="24"/>
        </w:rPr>
        <w:object w:dxaOrig="360" w:dyaOrig="340">
          <v:shape id="_x0000_i1075" type="#_x0000_t75" style="width:18pt;height:17.25pt" o:ole="">
            <v:imagedata r:id="rId188" o:title=""/>
          </v:shape>
          <o:OLEObject Type="Embed" ProgID="Equation.3" ShapeID="_x0000_i1075" DrawAspect="Content" ObjectID="_1358936972" r:id="rId189"/>
        </w:object>
      </w:r>
      <w:r w:rsidR="009729C7" w:rsidRPr="00E273C8">
        <w:rPr>
          <w:rFonts w:ascii="Times New Roman" w:hAnsi="Times New Roman"/>
          <w:snapToGrid w:val="0"/>
          <w:sz w:val="24"/>
          <w:szCs w:val="24"/>
        </w:rPr>
        <w:t xml:space="preserve"> dans l’interface droite, se trouve à l’extrémité du coté droit alors que dans l’interface courbée elle est à l’intérieure de la plaque en bimatériau.</w:t>
      </w:r>
    </w:p>
    <w:p w:rsidR="00DA6041" w:rsidRDefault="006A3574" w:rsidP="002C4F1A">
      <w:pPr>
        <w:autoSpaceDE w:val="0"/>
        <w:autoSpaceDN w:val="0"/>
        <w:adjustRightInd w:val="0"/>
        <w:spacing w:line="360" w:lineRule="auto"/>
        <w:jc w:val="both"/>
        <w:rPr>
          <w:rFonts w:ascii="Times New Roman" w:hAnsi="Times New Roman"/>
          <w:snapToGrid w:val="0"/>
          <w:sz w:val="24"/>
          <w:szCs w:val="24"/>
        </w:rPr>
      </w:pPr>
      <w:r w:rsidRPr="00E273C8">
        <w:rPr>
          <w:rFonts w:ascii="Times New Roman" w:hAnsi="Times New Roman"/>
          <w:snapToGrid w:val="0"/>
          <w:sz w:val="24"/>
          <w:szCs w:val="24"/>
        </w:rPr>
        <w:t>Pour bien illustrer l’effet du facteur géométrique de l’interface sur la variation des concentrations de contraintes, nous avons représenté sur l</w:t>
      </w:r>
      <w:r w:rsidR="0066256A" w:rsidRPr="00E273C8">
        <w:rPr>
          <w:rFonts w:ascii="Times New Roman" w:hAnsi="Times New Roman"/>
          <w:snapToGrid w:val="0"/>
          <w:sz w:val="24"/>
          <w:szCs w:val="24"/>
        </w:rPr>
        <w:t>es</w:t>
      </w:r>
      <w:r w:rsidRPr="00E273C8">
        <w:rPr>
          <w:rFonts w:ascii="Times New Roman" w:hAnsi="Times New Roman"/>
          <w:snapToGrid w:val="0"/>
          <w:sz w:val="24"/>
          <w:szCs w:val="24"/>
        </w:rPr>
        <w:t xml:space="preserve"> Fig</w:t>
      </w:r>
      <w:r w:rsidR="00D144ED">
        <w:rPr>
          <w:rFonts w:ascii="Times New Roman" w:hAnsi="Times New Roman"/>
          <w:snapToGrid w:val="0"/>
          <w:sz w:val="24"/>
          <w:szCs w:val="24"/>
        </w:rPr>
        <w:t>ure</w:t>
      </w:r>
      <w:r w:rsidR="0066256A" w:rsidRPr="00E273C8">
        <w:rPr>
          <w:rFonts w:ascii="Times New Roman" w:hAnsi="Times New Roman"/>
          <w:snapToGrid w:val="0"/>
          <w:sz w:val="24"/>
          <w:szCs w:val="24"/>
        </w:rPr>
        <w:t>s</w:t>
      </w:r>
      <w:r w:rsidR="00D144ED">
        <w:rPr>
          <w:rFonts w:ascii="Times New Roman" w:hAnsi="Times New Roman"/>
          <w:snapToGrid w:val="0"/>
          <w:sz w:val="24"/>
          <w:szCs w:val="24"/>
        </w:rPr>
        <w:t xml:space="preserve"> III</w:t>
      </w:r>
      <w:r w:rsidRPr="00E273C8">
        <w:rPr>
          <w:rFonts w:ascii="Times New Roman" w:hAnsi="Times New Roman"/>
          <w:snapToGrid w:val="0"/>
          <w:sz w:val="24"/>
          <w:szCs w:val="24"/>
        </w:rPr>
        <w:t>.</w:t>
      </w:r>
      <w:r w:rsidR="00C12F7C" w:rsidRPr="00E273C8">
        <w:rPr>
          <w:rFonts w:ascii="Times New Roman" w:hAnsi="Times New Roman"/>
          <w:snapToGrid w:val="0"/>
          <w:sz w:val="24"/>
          <w:szCs w:val="24"/>
        </w:rPr>
        <w:t>10</w:t>
      </w:r>
      <w:r w:rsidR="0066256A" w:rsidRPr="00E273C8">
        <w:rPr>
          <w:rFonts w:ascii="Times New Roman" w:hAnsi="Times New Roman"/>
          <w:snapToGrid w:val="0"/>
          <w:sz w:val="24"/>
          <w:szCs w:val="24"/>
        </w:rPr>
        <w:t>,</w:t>
      </w:r>
      <w:r w:rsidR="005944CC" w:rsidRPr="00E273C8">
        <w:rPr>
          <w:rFonts w:ascii="Times New Roman" w:hAnsi="Times New Roman"/>
          <w:snapToGrid w:val="0"/>
          <w:sz w:val="24"/>
          <w:szCs w:val="24"/>
        </w:rPr>
        <w:t xml:space="preserve"> </w:t>
      </w:r>
      <w:r w:rsidR="00C12F7C" w:rsidRPr="00E273C8">
        <w:rPr>
          <w:rFonts w:ascii="Times New Roman" w:hAnsi="Times New Roman"/>
          <w:snapToGrid w:val="0"/>
          <w:sz w:val="24"/>
          <w:szCs w:val="24"/>
        </w:rPr>
        <w:t>11</w:t>
      </w:r>
      <w:r w:rsidR="0066256A" w:rsidRPr="00E273C8">
        <w:rPr>
          <w:rFonts w:ascii="Times New Roman" w:hAnsi="Times New Roman"/>
          <w:snapToGrid w:val="0"/>
          <w:sz w:val="24"/>
          <w:szCs w:val="24"/>
        </w:rPr>
        <w:t xml:space="preserve"> et </w:t>
      </w:r>
      <w:r w:rsidR="00C12F7C" w:rsidRPr="00E273C8">
        <w:rPr>
          <w:rFonts w:ascii="Times New Roman" w:hAnsi="Times New Roman"/>
          <w:snapToGrid w:val="0"/>
          <w:sz w:val="24"/>
          <w:szCs w:val="24"/>
        </w:rPr>
        <w:t>12</w:t>
      </w:r>
      <w:r w:rsidRPr="00E273C8">
        <w:rPr>
          <w:rFonts w:ascii="Times New Roman" w:hAnsi="Times New Roman"/>
          <w:snapToGrid w:val="0"/>
          <w:sz w:val="24"/>
          <w:szCs w:val="24"/>
        </w:rPr>
        <w:t xml:space="preserve"> les contraintes </w:t>
      </w:r>
      <w:r w:rsidR="008E1ED4" w:rsidRPr="00E273C8">
        <w:rPr>
          <w:rFonts w:ascii="Times New Roman" w:hAnsi="Times New Roman"/>
          <w:snapToGrid w:val="0"/>
          <w:sz w:val="24"/>
          <w:szCs w:val="24"/>
        </w:rPr>
        <w:t xml:space="preserve">maximales </w:t>
      </w:r>
      <w:r w:rsidR="008E1ED4" w:rsidRPr="00E273C8">
        <w:rPr>
          <w:rFonts w:ascii="Times New Roman" w:hAnsi="Times New Roman"/>
          <w:snapToGrid w:val="0"/>
          <w:position w:val="-14"/>
          <w:sz w:val="24"/>
          <w:szCs w:val="24"/>
        </w:rPr>
        <w:object w:dxaOrig="380" w:dyaOrig="380">
          <v:shape id="_x0000_i1076" type="#_x0000_t75" style="width:18.75pt;height:18.75pt" o:ole="">
            <v:imagedata r:id="rId190" o:title=""/>
          </v:shape>
          <o:OLEObject Type="Embed" ProgID="Equation.3" ShapeID="_x0000_i1076" DrawAspect="Content" ObjectID="_1358936973" r:id="rId191"/>
        </w:object>
      </w:r>
      <w:r w:rsidR="0066256A" w:rsidRPr="00E273C8">
        <w:rPr>
          <w:rFonts w:ascii="Times New Roman" w:hAnsi="Times New Roman"/>
          <w:snapToGrid w:val="0"/>
          <w:sz w:val="24"/>
          <w:szCs w:val="24"/>
        </w:rPr>
        <w:t xml:space="preserve">, </w:t>
      </w:r>
      <w:r w:rsidR="008E1ED4" w:rsidRPr="00E273C8">
        <w:rPr>
          <w:rFonts w:ascii="Times New Roman" w:hAnsi="Times New Roman"/>
          <w:snapToGrid w:val="0"/>
          <w:position w:val="-12"/>
          <w:sz w:val="24"/>
          <w:szCs w:val="24"/>
        </w:rPr>
        <w:object w:dxaOrig="380" w:dyaOrig="360">
          <v:shape id="_x0000_i1077" type="#_x0000_t75" style="width:18.75pt;height:18pt" o:ole="">
            <v:imagedata r:id="rId192" o:title=""/>
          </v:shape>
          <o:OLEObject Type="Embed" ProgID="Equation.3" ShapeID="_x0000_i1077" DrawAspect="Content" ObjectID="_1358936974" r:id="rId193"/>
        </w:object>
      </w:r>
      <w:r w:rsidR="0066256A" w:rsidRPr="00E273C8">
        <w:rPr>
          <w:rFonts w:ascii="Times New Roman" w:hAnsi="Times New Roman"/>
          <w:snapToGrid w:val="0"/>
          <w:sz w:val="24"/>
          <w:szCs w:val="24"/>
        </w:rPr>
        <w:t xml:space="preserve"> et </w:t>
      </w:r>
      <w:r w:rsidR="008E1ED4" w:rsidRPr="00E273C8">
        <w:rPr>
          <w:rFonts w:ascii="Times New Roman" w:hAnsi="Times New Roman"/>
          <w:snapToGrid w:val="0"/>
          <w:position w:val="-14"/>
          <w:sz w:val="24"/>
          <w:szCs w:val="24"/>
        </w:rPr>
        <w:object w:dxaOrig="380" w:dyaOrig="380">
          <v:shape id="_x0000_i1078" type="#_x0000_t75" style="width:18.75pt;height:18.75pt" o:ole="">
            <v:imagedata r:id="rId194" o:title=""/>
          </v:shape>
          <o:OLEObject Type="Embed" ProgID="Equation.3" ShapeID="_x0000_i1078" DrawAspect="Content" ObjectID="_1358936975" r:id="rId195"/>
        </w:object>
      </w:r>
      <w:r w:rsidR="0066256A" w:rsidRPr="00E273C8">
        <w:rPr>
          <w:rFonts w:ascii="Times New Roman" w:hAnsi="Times New Roman"/>
          <w:snapToGrid w:val="0"/>
          <w:sz w:val="24"/>
          <w:szCs w:val="24"/>
        </w:rPr>
        <w:t xml:space="preserve"> </w:t>
      </w:r>
      <w:r w:rsidR="008E1ED4" w:rsidRPr="00E273C8">
        <w:rPr>
          <w:rFonts w:ascii="Times New Roman" w:hAnsi="Times New Roman"/>
          <w:snapToGrid w:val="0"/>
          <w:sz w:val="24"/>
          <w:szCs w:val="24"/>
        </w:rPr>
        <w:t>respectivement</w:t>
      </w:r>
      <w:r w:rsidR="0066256A" w:rsidRPr="00E273C8">
        <w:rPr>
          <w:rFonts w:ascii="Times New Roman" w:hAnsi="Times New Roman"/>
          <w:snapToGrid w:val="0"/>
          <w:sz w:val="24"/>
          <w:szCs w:val="24"/>
        </w:rPr>
        <w:t xml:space="preserve"> </w:t>
      </w:r>
      <w:r w:rsidRPr="00E273C8">
        <w:rPr>
          <w:rFonts w:ascii="Times New Roman" w:hAnsi="Times New Roman"/>
          <w:snapToGrid w:val="0"/>
          <w:sz w:val="24"/>
          <w:szCs w:val="24"/>
        </w:rPr>
        <w:t xml:space="preserve">en fonction du paramètre de singularité </w:t>
      </w:r>
      <w:r w:rsidR="000946CB" w:rsidRPr="00E273C8">
        <w:rPr>
          <w:rFonts w:ascii="Times New Roman" w:hAnsi="Times New Roman"/>
          <w:snapToGrid w:val="0"/>
          <w:position w:val="-6"/>
          <w:sz w:val="24"/>
          <w:szCs w:val="24"/>
        </w:rPr>
        <w:object w:dxaOrig="279" w:dyaOrig="220">
          <v:shape id="_x0000_i1079" type="#_x0000_t75" style="width:14.25pt;height:11.25pt" o:ole="">
            <v:imagedata r:id="rId196" o:title=""/>
          </v:shape>
          <o:OLEObject Type="Embed" ProgID="Equation.3" ShapeID="_x0000_i1079" DrawAspect="Content" ObjectID="_1358936976" r:id="rId197"/>
        </w:object>
      </w:r>
      <w:r w:rsidRPr="00E273C8">
        <w:rPr>
          <w:rFonts w:ascii="Times New Roman" w:hAnsi="Times New Roman"/>
          <w:snapToGrid w:val="0"/>
          <w:sz w:val="24"/>
          <w:szCs w:val="24"/>
        </w:rPr>
        <w:t xml:space="preserve"> A cet effet, </w:t>
      </w:r>
      <w:r w:rsidR="000360B3" w:rsidRPr="00E273C8">
        <w:rPr>
          <w:rFonts w:ascii="Times New Roman" w:hAnsi="Times New Roman"/>
          <w:snapToGrid w:val="0"/>
          <w:sz w:val="24"/>
          <w:szCs w:val="24"/>
        </w:rPr>
        <w:t xml:space="preserve">nous remarquons que pour les trois cas, les contraintes </w:t>
      </w:r>
      <w:r w:rsidR="008E1ED4" w:rsidRPr="00E273C8">
        <w:rPr>
          <w:rFonts w:ascii="Times New Roman" w:hAnsi="Times New Roman"/>
          <w:snapToGrid w:val="0"/>
          <w:sz w:val="24"/>
          <w:szCs w:val="24"/>
        </w:rPr>
        <w:t xml:space="preserve">maximales </w:t>
      </w:r>
      <w:r w:rsidR="000360B3" w:rsidRPr="00E273C8">
        <w:rPr>
          <w:rFonts w:ascii="Times New Roman" w:hAnsi="Times New Roman"/>
          <w:snapToGrid w:val="0"/>
          <w:sz w:val="24"/>
          <w:szCs w:val="24"/>
        </w:rPr>
        <w:lastRenderedPageBreak/>
        <w:t xml:space="preserve">dans l’interface linéaire sont </w:t>
      </w:r>
      <w:r w:rsidR="008E1ED4" w:rsidRPr="00E273C8">
        <w:rPr>
          <w:rFonts w:ascii="Times New Roman" w:hAnsi="Times New Roman"/>
          <w:snapToGrid w:val="0"/>
          <w:sz w:val="24"/>
          <w:szCs w:val="24"/>
        </w:rPr>
        <w:t>beaucoup</w:t>
      </w:r>
      <w:r w:rsidR="000360B3" w:rsidRPr="00E273C8">
        <w:rPr>
          <w:rFonts w:ascii="Times New Roman" w:hAnsi="Times New Roman"/>
          <w:snapToGrid w:val="0"/>
          <w:sz w:val="24"/>
          <w:szCs w:val="24"/>
        </w:rPr>
        <w:t xml:space="preserve"> plus importantes par rapport à celles dans les interfaces courbées.</w:t>
      </w:r>
      <w:r w:rsidR="008E1ED4" w:rsidRPr="00E273C8">
        <w:rPr>
          <w:rFonts w:ascii="Times New Roman" w:hAnsi="Times New Roman"/>
          <w:snapToGrid w:val="0"/>
          <w:sz w:val="24"/>
          <w:szCs w:val="24"/>
        </w:rPr>
        <w:t xml:space="preserve"> On note que les contraintes sont plus importantes lorsque le paramètre de </w:t>
      </w:r>
      <w:r w:rsidR="00AE0BEF" w:rsidRPr="00E273C8">
        <w:rPr>
          <w:rFonts w:ascii="Times New Roman" w:hAnsi="Times New Roman"/>
          <w:snapToGrid w:val="0"/>
          <w:sz w:val="24"/>
          <w:szCs w:val="24"/>
        </w:rPr>
        <w:t>s</w:t>
      </w:r>
      <w:r w:rsidR="008E1ED4" w:rsidRPr="00E273C8">
        <w:rPr>
          <w:rFonts w:ascii="Times New Roman" w:hAnsi="Times New Roman"/>
          <w:snapToGrid w:val="0"/>
          <w:sz w:val="24"/>
          <w:szCs w:val="24"/>
        </w:rPr>
        <w:t xml:space="preserve">ingularité est négatif </w:t>
      </w:r>
      <w:r w:rsidR="00AE0BEF" w:rsidRPr="00E273C8">
        <w:rPr>
          <w:rFonts w:ascii="Times New Roman" w:hAnsi="Times New Roman"/>
          <w:snapToGrid w:val="0"/>
          <w:position w:val="-10"/>
          <w:sz w:val="24"/>
          <w:szCs w:val="24"/>
        </w:rPr>
        <w:object w:dxaOrig="780" w:dyaOrig="340">
          <v:shape id="_x0000_i1080" type="#_x0000_t75" style="width:39pt;height:17.25pt" o:ole="">
            <v:imagedata r:id="rId198" o:title=""/>
          </v:shape>
          <o:OLEObject Type="Embed" ProgID="Equation.3" ShapeID="_x0000_i1080" DrawAspect="Content" ObjectID="_1358936977" r:id="rId199"/>
        </w:object>
      </w:r>
      <w:r w:rsidR="00AE0BEF" w:rsidRPr="00E273C8">
        <w:rPr>
          <w:rFonts w:ascii="Times New Roman" w:hAnsi="Times New Roman"/>
          <w:snapToGrid w:val="0"/>
          <w:sz w:val="24"/>
          <w:szCs w:val="24"/>
        </w:rPr>
        <w:t xml:space="preserve"> Les contraintes minimales sont obtenues lorsque les propriétés des matériaux sont identiques</w:t>
      </w:r>
      <w:r w:rsidR="004B2D4F" w:rsidRPr="00E273C8">
        <w:rPr>
          <w:rFonts w:ascii="Times New Roman" w:hAnsi="Times New Roman"/>
          <w:snapToGrid w:val="0"/>
          <w:sz w:val="24"/>
          <w:szCs w:val="24"/>
        </w:rPr>
        <w:t xml:space="preserve"> c'est-à-dire </w:t>
      </w:r>
      <w:r w:rsidR="004B2D4F" w:rsidRPr="00E273C8">
        <w:rPr>
          <w:rFonts w:ascii="Times New Roman" w:hAnsi="Times New Roman"/>
          <w:snapToGrid w:val="0"/>
          <w:position w:val="-6"/>
          <w:sz w:val="24"/>
          <w:szCs w:val="24"/>
        </w:rPr>
        <w:object w:dxaOrig="660" w:dyaOrig="279">
          <v:shape id="_x0000_i1081" type="#_x0000_t75" style="width:33pt;height:14.25pt" o:ole="">
            <v:imagedata r:id="rId200" o:title=""/>
          </v:shape>
          <o:OLEObject Type="Embed" ProgID="Equation.3" ShapeID="_x0000_i1081" DrawAspect="Content" ObjectID="_1358936978" r:id="rId201"/>
        </w:object>
      </w:r>
      <w:r w:rsidR="004B2D4F" w:rsidRPr="00E273C8">
        <w:rPr>
          <w:rFonts w:ascii="Times New Roman" w:hAnsi="Times New Roman"/>
          <w:snapToGrid w:val="0"/>
          <w:sz w:val="24"/>
          <w:szCs w:val="24"/>
        </w:rPr>
        <w:t xml:space="preserve"> On signale que,</w:t>
      </w:r>
      <w:r w:rsidR="00AE0BEF" w:rsidRPr="00E273C8">
        <w:rPr>
          <w:rFonts w:ascii="Times New Roman" w:hAnsi="Times New Roman"/>
          <w:snapToGrid w:val="0"/>
          <w:sz w:val="24"/>
          <w:szCs w:val="24"/>
        </w:rPr>
        <w:t xml:space="preserve"> </w:t>
      </w:r>
      <w:r w:rsidR="008E1ED4" w:rsidRPr="00E273C8">
        <w:rPr>
          <w:rFonts w:ascii="Times New Roman" w:hAnsi="Times New Roman"/>
          <w:snapToGrid w:val="0"/>
          <w:sz w:val="24"/>
          <w:szCs w:val="24"/>
        </w:rPr>
        <w:t xml:space="preserve">quelque soit </w:t>
      </w:r>
      <w:r w:rsidR="004B2D4F" w:rsidRPr="00E273C8">
        <w:rPr>
          <w:rFonts w:ascii="Times New Roman" w:hAnsi="Times New Roman"/>
          <w:snapToGrid w:val="0"/>
          <w:sz w:val="24"/>
          <w:szCs w:val="24"/>
        </w:rPr>
        <w:t xml:space="preserve">le paramètre de singularité </w:t>
      </w:r>
      <w:r w:rsidR="00CB1A77" w:rsidRPr="00E273C8">
        <w:rPr>
          <w:rFonts w:ascii="Times New Roman" w:hAnsi="Times New Roman"/>
          <w:snapToGrid w:val="0"/>
          <w:position w:val="-6"/>
          <w:sz w:val="24"/>
          <w:szCs w:val="24"/>
        </w:rPr>
        <w:object w:dxaOrig="240" w:dyaOrig="220">
          <v:shape id="_x0000_i1082" type="#_x0000_t75" style="width:12pt;height:11.25pt" o:ole="">
            <v:imagedata r:id="rId202" o:title=""/>
          </v:shape>
          <o:OLEObject Type="Embed" ProgID="Equation.3" ShapeID="_x0000_i1082" DrawAspect="Content" ObjectID="_1358936979" r:id="rId203"/>
        </w:object>
      </w:r>
      <w:r w:rsidR="004B2D4F" w:rsidRPr="00E273C8">
        <w:rPr>
          <w:rFonts w:ascii="Times New Roman" w:hAnsi="Times New Roman"/>
          <w:snapToGrid w:val="0"/>
          <w:sz w:val="24"/>
          <w:szCs w:val="24"/>
        </w:rPr>
        <w:t xml:space="preserve"> et le paramètre </w:t>
      </w:r>
      <w:r w:rsidR="001C257A" w:rsidRPr="00E273C8">
        <w:rPr>
          <w:rFonts w:ascii="Times New Roman" w:hAnsi="Times New Roman"/>
          <w:snapToGrid w:val="0"/>
          <w:sz w:val="24"/>
          <w:szCs w:val="24"/>
        </w:rPr>
        <w:t>géométrique</w:t>
      </w:r>
      <w:r w:rsidR="00CB1A77" w:rsidRPr="00E273C8">
        <w:rPr>
          <w:rFonts w:ascii="Times New Roman" w:hAnsi="Times New Roman"/>
          <w:snapToGrid w:val="0"/>
          <w:position w:val="-6"/>
          <w:sz w:val="24"/>
          <w:szCs w:val="24"/>
        </w:rPr>
        <w:object w:dxaOrig="139" w:dyaOrig="240">
          <v:shape id="_x0000_i1083" type="#_x0000_t75" style="width:6.75pt;height:12pt" o:ole="">
            <v:imagedata r:id="rId204" o:title=""/>
          </v:shape>
          <o:OLEObject Type="Embed" ProgID="Equation.3" ShapeID="_x0000_i1083" DrawAspect="Content" ObjectID="_1358936980" r:id="rId205"/>
        </w:object>
      </w:r>
      <w:r w:rsidR="004B2D4F" w:rsidRPr="00E273C8">
        <w:rPr>
          <w:rFonts w:ascii="Times New Roman" w:hAnsi="Times New Roman"/>
          <w:snapToGrid w:val="0"/>
          <w:sz w:val="24"/>
          <w:szCs w:val="24"/>
        </w:rPr>
        <w:t xml:space="preserve">, </w:t>
      </w:r>
      <w:r w:rsidR="001C257A">
        <w:rPr>
          <w:rFonts w:ascii="Times New Roman" w:hAnsi="Times New Roman"/>
          <w:snapToGrid w:val="0"/>
          <w:sz w:val="24"/>
          <w:szCs w:val="24"/>
        </w:rPr>
        <w:t xml:space="preserve"> </w:t>
      </w:r>
      <w:r w:rsidR="004B2D4F" w:rsidRPr="00E273C8">
        <w:rPr>
          <w:rFonts w:ascii="Times New Roman" w:hAnsi="Times New Roman"/>
          <w:snapToGrid w:val="0"/>
          <w:sz w:val="24"/>
          <w:szCs w:val="24"/>
        </w:rPr>
        <w:t>le facteur de concentration de contraintes dans tous les cas ne dépasse pas cinq (5).</w:t>
      </w:r>
      <w:r w:rsidR="00CB1A77" w:rsidRPr="00E273C8">
        <w:rPr>
          <w:rFonts w:ascii="Times New Roman" w:hAnsi="Times New Roman"/>
          <w:snapToGrid w:val="0"/>
          <w:sz w:val="24"/>
          <w:szCs w:val="24"/>
        </w:rPr>
        <w:t xml:space="preserve"> En outre, la présence de l’interface courbée réduit considérablement les facteurs de concentration de contraintes.</w:t>
      </w:r>
    </w:p>
    <w:p w:rsidR="000C6167" w:rsidRDefault="00E207E7" w:rsidP="00F820CE">
      <w:pPr>
        <w:autoSpaceDE w:val="0"/>
        <w:autoSpaceDN w:val="0"/>
        <w:adjustRightInd w:val="0"/>
        <w:jc w:val="both"/>
        <w:rPr>
          <w:rFonts w:ascii="Times New Roman" w:hAnsi="Times New Roman"/>
          <w:snapToGrid w:val="0"/>
          <w:sz w:val="24"/>
          <w:szCs w:val="24"/>
        </w:rPr>
      </w:pPr>
      <w:r w:rsidRPr="00E207E7">
        <w:rPr>
          <w:noProof/>
        </w:rPr>
        <w:pict>
          <v:shape id="_x0000_s3676" type="#_x0000_t75" style="position:absolute;left:0;text-align:left;margin-left:94.05pt;margin-top:-1.2pt;width:267.75pt;height:227.25pt;z-index:251736064" wrapcoords="1210 1711 2118 2851 2299 3992 1271 3992 1271 4420 2299 5133 2178 5560 2299 6273 1271 6487 1271 6844 2299 7414 2178 7913 2178 8412 1271 8840 1271 9196 2299 9695 2178 10337 2178 10836 1331 11263 1331 11620 2299 11976 2178 12618 2178 13117 1331 13616 1331 13972 2299 14257 2178 14899 2178 15398 1573 16111 1573 16467 2299 16539 2178 17679 1573 18392 1573 18820 2299 18820 1876 19533 1936 19675 2360 19747 19906 19747 20148 19747 20087 1853 1936 1711 1210 1711">
            <v:imagedata r:id="rId206" o:title=""/>
            <w10:wrap type="tight"/>
          </v:shape>
          <o:OLEObject Type="Embed" ProgID="Origin50.Graph" ShapeID="_x0000_s3676" DrawAspect="Content" ObjectID="_1358937073" r:id="rId207"/>
        </w:pict>
      </w:r>
    </w:p>
    <w:p w:rsidR="000C6167" w:rsidRDefault="000C6167" w:rsidP="00F820CE">
      <w:pPr>
        <w:autoSpaceDE w:val="0"/>
        <w:autoSpaceDN w:val="0"/>
        <w:adjustRightInd w:val="0"/>
        <w:jc w:val="both"/>
        <w:rPr>
          <w:rFonts w:ascii="Times New Roman" w:hAnsi="Times New Roman"/>
          <w:snapToGrid w:val="0"/>
          <w:sz w:val="24"/>
          <w:szCs w:val="24"/>
        </w:rPr>
      </w:pPr>
    </w:p>
    <w:p w:rsidR="000C6167" w:rsidRDefault="000C6167" w:rsidP="00F820CE">
      <w:pPr>
        <w:autoSpaceDE w:val="0"/>
        <w:autoSpaceDN w:val="0"/>
        <w:adjustRightInd w:val="0"/>
        <w:jc w:val="both"/>
        <w:rPr>
          <w:rFonts w:ascii="Times New Roman" w:hAnsi="Times New Roman"/>
          <w:snapToGrid w:val="0"/>
          <w:sz w:val="24"/>
          <w:szCs w:val="24"/>
        </w:rPr>
      </w:pPr>
    </w:p>
    <w:p w:rsidR="000C6167" w:rsidRDefault="000C6167" w:rsidP="00F820CE">
      <w:pPr>
        <w:autoSpaceDE w:val="0"/>
        <w:autoSpaceDN w:val="0"/>
        <w:adjustRightInd w:val="0"/>
        <w:jc w:val="both"/>
        <w:rPr>
          <w:rFonts w:ascii="Times New Roman" w:hAnsi="Times New Roman"/>
          <w:snapToGrid w:val="0"/>
          <w:sz w:val="24"/>
          <w:szCs w:val="24"/>
        </w:rPr>
      </w:pPr>
    </w:p>
    <w:p w:rsidR="000C6167" w:rsidRDefault="000C6167" w:rsidP="00F820CE">
      <w:pPr>
        <w:autoSpaceDE w:val="0"/>
        <w:autoSpaceDN w:val="0"/>
        <w:adjustRightInd w:val="0"/>
        <w:jc w:val="both"/>
        <w:rPr>
          <w:rFonts w:ascii="Times New Roman" w:hAnsi="Times New Roman"/>
          <w:snapToGrid w:val="0"/>
          <w:sz w:val="24"/>
          <w:szCs w:val="24"/>
        </w:rPr>
      </w:pPr>
    </w:p>
    <w:p w:rsidR="00DA6041" w:rsidRPr="00E273C8" w:rsidRDefault="00DA6041" w:rsidP="00F820CE">
      <w:pPr>
        <w:autoSpaceDE w:val="0"/>
        <w:autoSpaceDN w:val="0"/>
        <w:adjustRightInd w:val="0"/>
        <w:jc w:val="both"/>
        <w:rPr>
          <w:rFonts w:ascii="Times New Roman" w:hAnsi="Times New Roman"/>
          <w:snapToGrid w:val="0"/>
          <w:sz w:val="24"/>
          <w:szCs w:val="24"/>
        </w:rPr>
      </w:pPr>
    </w:p>
    <w:p w:rsidR="00DA6041" w:rsidRPr="00E273C8" w:rsidRDefault="00E207E7" w:rsidP="00F820CE">
      <w:pPr>
        <w:autoSpaceDE w:val="0"/>
        <w:autoSpaceDN w:val="0"/>
        <w:adjustRightInd w:val="0"/>
        <w:jc w:val="both"/>
        <w:rPr>
          <w:rFonts w:ascii="Times New Roman" w:hAnsi="Times New Roman"/>
          <w:snapToGrid w:val="0"/>
          <w:sz w:val="24"/>
          <w:szCs w:val="24"/>
        </w:rPr>
      </w:pPr>
      <w:r>
        <w:rPr>
          <w:rFonts w:ascii="Times New Roman" w:hAnsi="Times New Roman"/>
          <w:noProof/>
          <w:sz w:val="24"/>
          <w:szCs w:val="24"/>
        </w:rPr>
        <w:pict>
          <v:shape id="_x0000_s1913" type="#_x0000_t75" style="position:absolute;left:0;text-align:left;margin-left:82.4pt;margin-top:10.2pt;width:22.7pt;height:32.75pt;z-index:251668992" o:regroupid="85">
            <v:imagedata r:id="rId208" o:title=""/>
          </v:shape>
          <o:OLEObject Type="Embed" ProgID="Equation.3" ShapeID="_x0000_s1913" DrawAspect="Content" ObjectID="_1358937074" r:id="rId209"/>
        </w:pict>
      </w:r>
    </w:p>
    <w:p w:rsidR="00DA6041" w:rsidRPr="00E273C8" w:rsidRDefault="00DA6041" w:rsidP="00F820CE">
      <w:pPr>
        <w:autoSpaceDE w:val="0"/>
        <w:autoSpaceDN w:val="0"/>
        <w:adjustRightInd w:val="0"/>
        <w:jc w:val="both"/>
        <w:rPr>
          <w:rFonts w:ascii="Times New Roman" w:hAnsi="Times New Roman"/>
          <w:snapToGrid w:val="0"/>
          <w:sz w:val="24"/>
          <w:szCs w:val="24"/>
        </w:rPr>
      </w:pPr>
    </w:p>
    <w:p w:rsidR="00DA6041" w:rsidRPr="00E273C8" w:rsidRDefault="00DA6041" w:rsidP="00F820CE">
      <w:pPr>
        <w:autoSpaceDE w:val="0"/>
        <w:autoSpaceDN w:val="0"/>
        <w:adjustRightInd w:val="0"/>
        <w:jc w:val="both"/>
        <w:rPr>
          <w:rFonts w:ascii="Times New Roman" w:hAnsi="Times New Roman"/>
          <w:snapToGrid w:val="0"/>
          <w:sz w:val="24"/>
          <w:szCs w:val="24"/>
        </w:rPr>
      </w:pPr>
    </w:p>
    <w:p w:rsidR="00DA6041" w:rsidRPr="00E273C8" w:rsidRDefault="00DA6041" w:rsidP="00F820CE">
      <w:pPr>
        <w:autoSpaceDE w:val="0"/>
        <w:autoSpaceDN w:val="0"/>
        <w:adjustRightInd w:val="0"/>
        <w:jc w:val="both"/>
        <w:rPr>
          <w:rFonts w:ascii="Times New Roman" w:hAnsi="Times New Roman"/>
          <w:snapToGrid w:val="0"/>
          <w:sz w:val="24"/>
          <w:szCs w:val="24"/>
        </w:rPr>
      </w:pPr>
    </w:p>
    <w:p w:rsidR="00DA6041" w:rsidRPr="00E273C8" w:rsidRDefault="00DA6041" w:rsidP="00F820CE">
      <w:pPr>
        <w:autoSpaceDE w:val="0"/>
        <w:autoSpaceDN w:val="0"/>
        <w:adjustRightInd w:val="0"/>
        <w:jc w:val="both"/>
        <w:rPr>
          <w:rFonts w:ascii="Times New Roman" w:hAnsi="Times New Roman"/>
          <w:snapToGrid w:val="0"/>
          <w:sz w:val="24"/>
          <w:szCs w:val="24"/>
        </w:rPr>
      </w:pPr>
    </w:p>
    <w:p w:rsidR="00DA6041" w:rsidRPr="00E273C8" w:rsidRDefault="00DA6041" w:rsidP="00F820CE">
      <w:pPr>
        <w:autoSpaceDE w:val="0"/>
        <w:autoSpaceDN w:val="0"/>
        <w:adjustRightInd w:val="0"/>
        <w:jc w:val="both"/>
        <w:rPr>
          <w:rFonts w:ascii="Times New Roman" w:hAnsi="Times New Roman"/>
          <w:snapToGrid w:val="0"/>
          <w:sz w:val="24"/>
          <w:szCs w:val="24"/>
        </w:rPr>
      </w:pPr>
    </w:p>
    <w:p w:rsidR="00DA6041" w:rsidRPr="00E273C8" w:rsidRDefault="00DA6041" w:rsidP="00F820CE">
      <w:pPr>
        <w:autoSpaceDE w:val="0"/>
        <w:autoSpaceDN w:val="0"/>
        <w:adjustRightInd w:val="0"/>
        <w:jc w:val="both"/>
        <w:rPr>
          <w:rFonts w:ascii="Times New Roman" w:hAnsi="Times New Roman"/>
          <w:snapToGrid w:val="0"/>
          <w:sz w:val="24"/>
          <w:szCs w:val="24"/>
        </w:rPr>
      </w:pPr>
    </w:p>
    <w:p w:rsidR="009A0EC4" w:rsidRPr="00E273C8" w:rsidRDefault="009A0EC4" w:rsidP="00F820CE">
      <w:pPr>
        <w:autoSpaceDE w:val="0"/>
        <w:autoSpaceDN w:val="0"/>
        <w:adjustRightInd w:val="0"/>
        <w:jc w:val="both"/>
        <w:rPr>
          <w:rFonts w:ascii="Times New Roman" w:hAnsi="Times New Roman"/>
          <w:snapToGrid w:val="0"/>
          <w:sz w:val="24"/>
          <w:szCs w:val="24"/>
        </w:rPr>
      </w:pPr>
    </w:p>
    <w:p w:rsidR="000946CB" w:rsidRPr="00E273C8" w:rsidRDefault="000946CB" w:rsidP="00F820CE">
      <w:pPr>
        <w:autoSpaceDE w:val="0"/>
        <w:autoSpaceDN w:val="0"/>
        <w:adjustRightInd w:val="0"/>
        <w:jc w:val="both"/>
        <w:rPr>
          <w:rFonts w:ascii="Times New Roman" w:hAnsi="Times New Roman"/>
          <w:snapToGrid w:val="0"/>
          <w:sz w:val="24"/>
          <w:szCs w:val="24"/>
        </w:rPr>
      </w:pPr>
    </w:p>
    <w:p w:rsidR="000946CB" w:rsidRPr="00E273C8" w:rsidRDefault="00E207E7" w:rsidP="00F820CE">
      <w:pPr>
        <w:autoSpaceDE w:val="0"/>
        <w:autoSpaceDN w:val="0"/>
        <w:adjustRightInd w:val="0"/>
        <w:jc w:val="both"/>
        <w:rPr>
          <w:rFonts w:ascii="Times New Roman" w:hAnsi="Times New Roman"/>
          <w:snapToGrid w:val="0"/>
          <w:sz w:val="24"/>
          <w:szCs w:val="24"/>
        </w:rPr>
      </w:pPr>
      <w:r>
        <w:rPr>
          <w:rFonts w:ascii="Times New Roman" w:hAnsi="Times New Roman"/>
          <w:noProof/>
          <w:sz w:val="24"/>
          <w:szCs w:val="24"/>
        </w:rPr>
        <w:pict>
          <v:shape id="_x0000_s1918" type="#_x0000_t75" style="position:absolute;left:0;text-align:left;margin-left:224.9pt;margin-top:5.1pt;width:12pt;height:14.25pt;z-index:251670016" o:regroupid="85">
            <v:imagedata r:id="rId210" o:title=""/>
          </v:shape>
          <o:OLEObject Type="Embed" ProgID="Equation.3" ShapeID="_x0000_s1918" DrawAspect="Content" ObjectID="_1358937075" r:id="rId211"/>
        </w:pict>
      </w:r>
    </w:p>
    <w:p w:rsidR="000946CB" w:rsidRPr="00AB7688" w:rsidRDefault="000946CB" w:rsidP="00F820CE">
      <w:pPr>
        <w:autoSpaceDE w:val="0"/>
        <w:autoSpaceDN w:val="0"/>
        <w:adjustRightInd w:val="0"/>
        <w:jc w:val="both"/>
        <w:rPr>
          <w:rFonts w:ascii="Times New Roman" w:hAnsi="Times New Roman"/>
          <w:b/>
          <w:bCs/>
          <w:snapToGrid w:val="0"/>
          <w:sz w:val="24"/>
          <w:szCs w:val="24"/>
        </w:rPr>
      </w:pPr>
    </w:p>
    <w:p w:rsidR="000946CB" w:rsidRPr="007D00C1" w:rsidRDefault="0066256A" w:rsidP="00F820CE">
      <w:pPr>
        <w:autoSpaceDE w:val="0"/>
        <w:autoSpaceDN w:val="0"/>
        <w:adjustRightInd w:val="0"/>
        <w:jc w:val="both"/>
        <w:rPr>
          <w:rFonts w:ascii="Times New Roman" w:hAnsi="Times New Roman"/>
          <w:snapToGrid w:val="0"/>
          <w:sz w:val="24"/>
          <w:szCs w:val="24"/>
        </w:rPr>
      </w:pPr>
      <w:r w:rsidRPr="00AB7688">
        <w:rPr>
          <w:rFonts w:ascii="Times New Roman" w:hAnsi="Times New Roman"/>
          <w:b/>
          <w:bCs/>
          <w:snapToGrid w:val="0"/>
          <w:sz w:val="24"/>
          <w:szCs w:val="24"/>
        </w:rPr>
        <w:tab/>
      </w:r>
      <w:r w:rsidRPr="00AB7688">
        <w:rPr>
          <w:rFonts w:ascii="Times New Roman" w:hAnsi="Times New Roman"/>
          <w:b/>
          <w:bCs/>
          <w:snapToGrid w:val="0"/>
          <w:sz w:val="24"/>
          <w:szCs w:val="24"/>
        </w:rPr>
        <w:tab/>
      </w:r>
      <w:r w:rsidRPr="007D00C1">
        <w:rPr>
          <w:rFonts w:ascii="Times New Roman" w:hAnsi="Times New Roman"/>
          <w:b/>
          <w:bCs/>
          <w:snapToGrid w:val="0"/>
          <w:sz w:val="24"/>
          <w:szCs w:val="24"/>
        </w:rPr>
        <w:t>Fig</w:t>
      </w:r>
      <w:r w:rsidR="00A112CD" w:rsidRPr="007D00C1">
        <w:rPr>
          <w:rFonts w:ascii="Times New Roman" w:hAnsi="Times New Roman"/>
          <w:b/>
          <w:bCs/>
          <w:snapToGrid w:val="0"/>
          <w:sz w:val="24"/>
          <w:szCs w:val="24"/>
        </w:rPr>
        <w:t>ure III.</w:t>
      </w:r>
      <w:r w:rsidR="00C12F7C" w:rsidRPr="007D00C1">
        <w:rPr>
          <w:rFonts w:ascii="Times New Roman" w:hAnsi="Times New Roman"/>
          <w:b/>
          <w:bCs/>
          <w:snapToGrid w:val="0"/>
          <w:sz w:val="24"/>
          <w:szCs w:val="24"/>
        </w:rPr>
        <w:t>10</w:t>
      </w:r>
      <w:r w:rsidRPr="007D00C1">
        <w:rPr>
          <w:rFonts w:ascii="Times New Roman" w:hAnsi="Times New Roman"/>
          <w:b/>
          <w:bCs/>
          <w:snapToGrid w:val="0"/>
          <w:sz w:val="24"/>
          <w:szCs w:val="24"/>
        </w:rPr>
        <w:t>.</w:t>
      </w:r>
      <w:r w:rsidRPr="007D00C1">
        <w:rPr>
          <w:rFonts w:ascii="Times New Roman" w:hAnsi="Times New Roman"/>
          <w:snapToGrid w:val="0"/>
          <w:sz w:val="24"/>
          <w:szCs w:val="24"/>
        </w:rPr>
        <w:t xml:space="preserve"> Variation des contraintes </w:t>
      </w:r>
      <w:r w:rsidRPr="007D00C1">
        <w:rPr>
          <w:rFonts w:ascii="Times New Roman" w:hAnsi="Times New Roman"/>
          <w:snapToGrid w:val="0"/>
          <w:position w:val="-14"/>
          <w:sz w:val="24"/>
          <w:szCs w:val="24"/>
        </w:rPr>
        <w:object w:dxaOrig="380" w:dyaOrig="380">
          <v:shape id="_x0000_i1084" type="#_x0000_t75" style="width:18.75pt;height:18.75pt" o:ole="">
            <v:imagedata r:id="rId212" o:title=""/>
          </v:shape>
          <o:OLEObject Type="Embed" ProgID="Equation.3" ShapeID="_x0000_i1084" DrawAspect="Content" ObjectID="_1358936981" r:id="rId213"/>
        </w:object>
      </w:r>
      <w:r w:rsidRPr="007D00C1">
        <w:rPr>
          <w:rFonts w:ascii="Times New Roman" w:hAnsi="Times New Roman"/>
          <w:snapToGrid w:val="0"/>
          <w:sz w:val="24"/>
          <w:szCs w:val="24"/>
        </w:rPr>
        <w:t xml:space="preserve"> en fonction de </w:t>
      </w:r>
      <w:r w:rsidRPr="007D00C1">
        <w:rPr>
          <w:rFonts w:ascii="Times New Roman" w:hAnsi="Times New Roman"/>
          <w:snapToGrid w:val="0"/>
          <w:position w:val="-6"/>
          <w:sz w:val="24"/>
          <w:szCs w:val="24"/>
        </w:rPr>
        <w:object w:dxaOrig="279" w:dyaOrig="220">
          <v:shape id="_x0000_i1085" type="#_x0000_t75" style="width:14.25pt;height:11.25pt" o:ole="">
            <v:imagedata r:id="rId196" o:title=""/>
          </v:shape>
          <o:OLEObject Type="Embed" ProgID="Equation.3" ShapeID="_x0000_i1085" DrawAspect="Content" ObjectID="_1358936982" r:id="rId214"/>
        </w:object>
      </w:r>
    </w:p>
    <w:p w:rsidR="000946CB" w:rsidRPr="00E273C8" w:rsidRDefault="000946CB" w:rsidP="00F820CE">
      <w:pPr>
        <w:autoSpaceDE w:val="0"/>
        <w:autoSpaceDN w:val="0"/>
        <w:adjustRightInd w:val="0"/>
        <w:jc w:val="both"/>
        <w:rPr>
          <w:rFonts w:ascii="Times New Roman" w:hAnsi="Times New Roman"/>
          <w:snapToGrid w:val="0"/>
          <w:sz w:val="24"/>
          <w:szCs w:val="24"/>
        </w:rPr>
      </w:pPr>
    </w:p>
    <w:p w:rsidR="0066256A" w:rsidRPr="00E273C8" w:rsidRDefault="00E207E7" w:rsidP="00F820CE">
      <w:pPr>
        <w:autoSpaceDE w:val="0"/>
        <w:autoSpaceDN w:val="0"/>
        <w:adjustRightInd w:val="0"/>
        <w:jc w:val="both"/>
        <w:rPr>
          <w:rFonts w:ascii="Times New Roman" w:hAnsi="Times New Roman"/>
          <w:snapToGrid w:val="0"/>
          <w:sz w:val="24"/>
          <w:szCs w:val="24"/>
        </w:rPr>
      </w:pPr>
      <w:r w:rsidRPr="00E207E7">
        <w:rPr>
          <w:noProof/>
        </w:rPr>
        <w:pict>
          <v:group id="_x0000_s3682" style="position:absolute;left:0;text-align:left;margin-left:83.35pt;margin-top:9.9pt;width:277.7pt;height:224.25pt;z-index:251750400" coordorigin="3085,9049" coordsize="5554,4485">
            <v:shape id="_x0000_s3677" type="#_x0000_t75" style="position:absolute;left:3359;top:9049;width:5280;height:4485" wrapcoords="1227 1734 1227 1878 1902 2890 2025 4045 1289 4045 1289 4407 2025 5201 1902 5563 2025 6357 1289 6429 1289 6791 2025 7513 1902 7946 2025 8669 1350 8886 1350 9247 2025 9825 1902 10330 1902 10836 1289 11270 1289 11631 2025 12136 1902 12714 1902 13220 1289 13654 1289 14015 2025 14448 1902 15098 1902 15604 1350 16037 1350 16399 2025 16760 1902 17410 1902 17916 1227 18421 1350 19072 1902 19216 1534 19577 2086 19722 19882 19722 20311 19649 20066 18999 19943 1734 1227 1734" o:regroupid="92">
              <v:imagedata r:id="rId215" o:title=""/>
            </v:shape>
            <v:shape id="_x0000_s1917" type="#_x0000_t75" style="position:absolute;left:5991;top:13233;width:240;height:285" o:regroupid="92">
              <v:imagedata r:id="rId210" o:title=""/>
            </v:shape>
            <v:shape id="_x0000_s3678" type="#_x0000_t75" style="position:absolute;left:3085;top:10770;width:435;height:634" o:regroupid="92">
              <v:imagedata r:id="rId216" o:title=""/>
            </v:shape>
          </v:group>
          <o:OLEObject Type="Embed" ProgID="Origin50.Graph" ShapeID="_x0000_s3677" DrawAspect="Content" ObjectID="_1358937076" r:id="rId217"/>
          <o:OLEObject Type="Embed" ProgID="Equation.3" ShapeID="_x0000_s1917" DrawAspect="Content" ObjectID="_1358937077" r:id="rId218"/>
          <o:OLEObject Type="Embed" ProgID="Equation.3" ShapeID="_x0000_s3678" DrawAspect="Content" ObjectID="_1358937078" r:id="rId219"/>
        </w:pict>
      </w:r>
    </w:p>
    <w:p w:rsidR="000946CB" w:rsidRPr="00E273C8" w:rsidRDefault="000946CB" w:rsidP="00F820CE">
      <w:pPr>
        <w:autoSpaceDE w:val="0"/>
        <w:autoSpaceDN w:val="0"/>
        <w:adjustRightInd w:val="0"/>
        <w:jc w:val="both"/>
        <w:rPr>
          <w:rFonts w:ascii="Times New Roman" w:hAnsi="Times New Roman"/>
          <w:snapToGrid w:val="0"/>
          <w:sz w:val="24"/>
          <w:szCs w:val="24"/>
        </w:rPr>
      </w:pPr>
    </w:p>
    <w:p w:rsidR="000946CB" w:rsidRPr="00E273C8" w:rsidRDefault="000946CB" w:rsidP="00F820CE">
      <w:pPr>
        <w:autoSpaceDE w:val="0"/>
        <w:autoSpaceDN w:val="0"/>
        <w:adjustRightInd w:val="0"/>
        <w:jc w:val="both"/>
        <w:rPr>
          <w:rFonts w:ascii="Times New Roman" w:hAnsi="Times New Roman"/>
          <w:snapToGrid w:val="0"/>
          <w:sz w:val="24"/>
          <w:szCs w:val="24"/>
        </w:rPr>
      </w:pPr>
    </w:p>
    <w:p w:rsidR="000946CB" w:rsidRPr="00E273C8" w:rsidRDefault="000946CB" w:rsidP="00F820CE">
      <w:pPr>
        <w:autoSpaceDE w:val="0"/>
        <w:autoSpaceDN w:val="0"/>
        <w:adjustRightInd w:val="0"/>
        <w:jc w:val="both"/>
        <w:rPr>
          <w:rFonts w:ascii="Times New Roman" w:hAnsi="Times New Roman"/>
          <w:snapToGrid w:val="0"/>
          <w:sz w:val="24"/>
          <w:szCs w:val="24"/>
        </w:rPr>
      </w:pPr>
    </w:p>
    <w:p w:rsidR="00445A84" w:rsidRPr="00E273C8" w:rsidRDefault="00445A84" w:rsidP="00F820CE">
      <w:pPr>
        <w:autoSpaceDE w:val="0"/>
        <w:autoSpaceDN w:val="0"/>
        <w:adjustRightInd w:val="0"/>
        <w:jc w:val="both"/>
        <w:rPr>
          <w:rFonts w:ascii="Times New Roman" w:hAnsi="Times New Roman"/>
          <w:snapToGrid w:val="0"/>
          <w:sz w:val="24"/>
          <w:szCs w:val="24"/>
        </w:rPr>
      </w:pPr>
    </w:p>
    <w:p w:rsidR="00445A84" w:rsidRPr="00E273C8" w:rsidRDefault="00E207E7" w:rsidP="00F820CE">
      <w:pPr>
        <w:autoSpaceDE w:val="0"/>
        <w:autoSpaceDN w:val="0"/>
        <w:adjustRightInd w:val="0"/>
        <w:jc w:val="both"/>
        <w:rPr>
          <w:rFonts w:ascii="Times New Roman" w:hAnsi="Times New Roman"/>
          <w:snapToGrid w:val="0"/>
          <w:sz w:val="24"/>
          <w:szCs w:val="24"/>
        </w:rPr>
      </w:pPr>
      <w:r>
        <w:rPr>
          <w:rFonts w:ascii="Times New Roman" w:hAnsi="Times New Roman"/>
          <w:noProof/>
          <w:sz w:val="24"/>
          <w:szCs w:val="24"/>
        </w:rPr>
        <w:pict>
          <v:shape id="_x0000_s1914" type="#_x0000_t75" style="position:absolute;left:0;text-align:left;margin-left:-157.05pt;margin-top:4.6pt;width:21.75pt;height:31.7pt;z-index:251740160" o:regroupid="90">
            <v:imagedata r:id="rId220" o:title=""/>
          </v:shape>
          <o:OLEObject Type="Embed" ProgID="Equation.3" ShapeID="_x0000_s1914" DrawAspect="Content" ObjectID="_1358937079" r:id="rId221"/>
        </w:pict>
      </w:r>
    </w:p>
    <w:p w:rsidR="00445A84" w:rsidRPr="00E273C8" w:rsidRDefault="00445A84" w:rsidP="00F820CE">
      <w:pPr>
        <w:autoSpaceDE w:val="0"/>
        <w:autoSpaceDN w:val="0"/>
        <w:adjustRightInd w:val="0"/>
        <w:jc w:val="both"/>
        <w:rPr>
          <w:rFonts w:ascii="Times New Roman" w:hAnsi="Times New Roman"/>
          <w:snapToGrid w:val="0"/>
          <w:sz w:val="24"/>
          <w:szCs w:val="24"/>
        </w:rPr>
      </w:pPr>
    </w:p>
    <w:p w:rsidR="00445A84" w:rsidRPr="00E273C8" w:rsidRDefault="00445A84" w:rsidP="00F820CE">
      <w:pPr>
        <w:autoSpaceDE w:val="0"/>
        <w:autoSpaceDN w:val="0"/>
        <w:adjustRightInd w:val="0"/>
        <w:jc w:val="both"/>
        <w:rPr>
          <w:rFonts w:ascii="Times New Roman" w:hAnsi="Times New Roman"/>
          <w:snapToGrid w:val="0"/>
          <w:sz w:val="24"/>
          <w:szCs w:val="24"/>
        </w:rPr>
      </w:pPr>
    </w:p>
    <w:p w:rsidR="00445A84" w:rsidRPr="00E273C8" w:rsidRDefault="00445A84" w:rsidP="00F820CE">
      <w:pPr>
        <w:autoSpaceDE w:val="0"/>
        <w:autoSpaceDN w:val="0"/>
        <w:adjustRightInd w:val="0"/>
        <w:jc w:val="both"/>
        <w:rPr>
          <w:rFonts w:ascii="Times New Roman" w:hAnsi="Times New Roman"/>
          <w:snapToGrid w:val="0"/>
          <w:sz w:val="24"/>
          <w:szCs w:val="24"/>
        </w:rPr>
      </w:pPr>
    </w:p>
    <w:p w:rsidR="00445A84" w:rsidRPr="00E273C8" w:rsidRDefault="00445A84" w:rsidP="00F820CE">
      <w:pPr>
        <w:autoSpaceDE w:val="0"/>
        <w:autoSpaceDN w:val="0"/>
        <w:adjustRightInd w:val="0"/>
        <w:jc w:val="both"/>
        <w:rPr>
          <w:rFonts w:ascii="Times New Roman" w:hAnsi="Times New Roman"/>
          <w:snapToGrid w:val="0"/>
          <w:sz w:val="24"/>
          <w:szCs w:val="24"/>
        </w:rPr>
      </w:pPr>
    </w:p>
    <w:p w:rsidR="00445A84" w:rsidRPr="00E273C8" w:rsidRDefault="00445A84" w:rsidP="00F820CE">
      <w:pPr>
        <w:autoSpaceDE w:val="0"/>
        <w:autoSpaceDN w:val="0"/>
        <w:adjustRightInd w:val="0"/>
        <w:jc w:val="both"/>
        <w:rPr>
          <w:rFonts w:ascii="Times New Roman" w:hAnsi="Times New Roman"/>
          <w:snapToGrid w:val="0"/>
          <w:sz w:val="24"/>
          <w:szCs w:val="24"/>
        </w:rPr>
      </w:pPr>
    </w:p>
    <w:p w:rsidR="00445A84" w:rsidRPr="00E273C8" w:rsidRDefault="00445A84" w:rsidP="00F820CE">
      <w:pPr>
        <w:autoSpaceDE w:val="0"/>
        <w:autoSpaceDN w:val="0"/>
        <w:adjustRightInd w:val="0"/>
        <w:jc w:val="both"/>
        <w:rPr>
          <w:rFonts w:ascii="Times New Roman" w:hAnsi="Times New Roman"/>
          <w:snapToGrid w:val="0"/>
          <w:sz w:val="24"/>
          <w:szCs w:val="24"/>
        </w:rPr>
      </w:pPr>
    </w:p>
    <w:p w:rsidR="00445A84" w:rsidRPr="00E273C8" w:rsidRDefault="00445A84" w:rsidP="00F820CE">
      <w:pPr>
        <w:autoSpaceDE w:val="0"/>
        <w:autoSpaceDN w:val="0"/>
        <w:adjustRightInd w:val="0"/>
        <w:jc w:val="both"/>
        <w:rPr>
          <w:rFonts w:ascii="Times New Roman" w:hAnsi="Times New Roman"/>
          <w:snapToGrid w:val="0"/>
          <w:sz w:val="24"/>
          <w:szCs w:val="24"/>
        </w:rPr>
      </w:pPr>
    </w:p>
    <w:p w:rsidR="00445A84" w:rsidRPr="00E273C8" w:rsidRDefault="00445A84" w:rsidP="00F820CE">
      <w:pPr>
        <w:autoSpaceDE w:val="0"/>
        <w:autoSpaceDN w:val="0"/>
        <w:adjustRightInd w:val="0"/>
        <w:jc w:val="both"/>
        <w:rPr>
          <w:rFonts w:ascii="Times New Roman" w:hAnsi="Times New Roman"/>
          <w:snapToGrid w:val="0"/>
          <w:sz w:val="24"/>
          <w:szCs w:val="24"/>
        </w:rPr>
      </w:pPr>
    </w:p>
    <w:p w:rsidR="00445A84" w:rsidRPr="00E273C8" w:rsidRDefault="00445A84" w:rsidP="00F820CE">
      <w:pPr>
        <w:autoSpaceDE w:val="0"/>
        <w:autoSpaceDN w:val="0"/>
        <w:adjustRightInd w:val="0"/>
        <w:jc w:val="both"/>
        <w:rPr>
          <w:rFonts w:ascii="Times New Roman" w:hAnsi="Times New Roman"/>
          <w:snapToGrid w:val="0"/>
          <w:sz w:val="24"/>
          <w:szCs w:val="24"/>
        </w:rPr>
      </w:pPr>
    </w:p>
    <w:p w:rsidR="00EA0C69" w:rsidRDefault="00EA0C69" w:rsidP="002C4F1A">
      <w:pPr>
        <w:autoSpaceDE w:val="0"/>
        <w:autoSpaceDN w:val="0"/>
        <w:adjustRightInd w:val="0"/>
        <w:jc w:val="center"/>
        <w:rPr>
          <w:rFonts w:ascii="Times New Roman" w:hAnsi="Times New Roman"/>
          <w:b/>
          <w:bCs/>
          <w:snapToGrid w:val="0"/>
          <w:sz w:val="22"/>
          <w:szCs w:val="22"/>
        </w:rPr>
      </w:pPr>
    </w:p>
    <w:p w:rsidR="00EA0C69" w:rsidRDefault="00EA0C69" w:rsidP="002C4F1A">
      <w:pPr>
        <w:autoSpaceDE w:val="0"/>
        <w:autoSpaceDN w:val="0"/>
        <w:adjustRightInd w:val="0"/>
        <w:jc w:val="center"/>
        <w:rPr>
          <w:rFonts w:ascii="Times New Roman" w:hAnsi="Times New Roman"/>
          <w:b/>
          <w:bCs/>
          <w:snapToGrid w:val="0"/>
          <w:sz w:val="22"/>
          <w:szCs w:val="22"/>
        </w:rPr>
      </w:pPr>
    </w:p>
    <w:p w:rsidR="0066256A" w:rsidRPr="007D00C1" w:rsidRDefault="00C12F7C" w:rsidP="002C4F1A">
      <w:pPr>
        <w:autoSpaceDE w:val="0"/>
        <w:autoSpaceDN w:val="0"/>
        <w:adjustRightInd w:val="0"/>
        <w:jc w:val="center"/>
        <w:rPr>
          <w:rFonts w:ascii="Times New Roman" w:hAnsi="Times New Roman"/>
          <w:snapToGrid w:val="0"/>
          <w:sz w:val="24"/>
          <w:szCs w:val="24"/>
        </w:rPr>
      </w:pPr>
      <w:r w:rsidRPr="007D00C1">
        <w:rPr>
          <w:rFonts w:ascii="Times New Roman" w:hAnsi="Times New Roman"/>
          <w:b/>
          <w:bCs/>
          <w:snapToGrid w:val="0"/>
          <w:sz w:val="24"/>
          <w:szCs w:val="24"/>
        </w:rPr>
        <w:t>Fig</w:t>
      </w:r>
      <w:r w:rsidR="00A112CD" w:rsidRPr="007D00C1">
        <w:rPr>
          <w:rFonts w:ascii="Times New Roman" w:hAnsi="Times New Roman"/>
          <w:b/>
          <w:bCs/>
          <w:snapToGrid w:val="0"/>
          <w:sz w:val="24"/>
          <w:szCs w:val="24"/>
        </w:rPr>
        <w:t>ure III.</w:t>
      </w:r>
      <w:r w:rsidRPr="007D00C1">
        <w:rPr>
          <w:rFonts w:ascii="Times New Roman" w:hAnsi="Times New Roman"/>
          <w:b/>
          <w:bCs/>
          <w:snapToGrid w:val="0"/>
          <w:sz w:val="24"/>
          <w:szCs w:val="24"/>
        </w:rPr>
        <w:t>11</w:t>
      </w:r>
      <w:r w:rsidR="0066256A" w:rsidRPr="007D00C1">
        <w:rPr>
          <w:rFonts w:ascii="Times New Roman" w:hAnsi="Times New Roman"/>
          <w:b/>
          <w:bCs/>
          <w:snapToGrid w:val="0"/>
          <w:sz w:val="24"/>
          <w:szCs w:val="24"/>
        </w:rPr>
        <w:t xml:space="preserve">. </w:t>
      </w:r>
      <w:r w:rsidR="0066256A" w:rsidRPr="007D00C1">
        <w:rPr>
          <w:rFonts w:ascii="Times New Roman" w:hAnsi="Times New Roman"/>
          <w:snapToGrid w:val="0"/>
          <w:sz w:val="24"/>
          <w:szCs w:val="24"/>
        </w:rPr>
        <w:t xml:space="preserve">Variation des contraintes </w:t>
      </w:r>
      <w:r w:rsidR="0066256A" w:rsidRPr="007D00C1">
        <w:rPr>
          <w:rFonts w:ascii="Times New Roman" w:hAnsi="Times New Roman"/>
          <w:snapToGrid w:val="0"/>
          <w:position w:val="-12"/>
          <w:sz w:val="24"/>
          <w:szCs w:val="24"/>
        </w:rPr>
        <w:object w:dxaOrig="380" w:dyaOrig="360">
          <v:shape id="_x0000_i1086" type="#_x0000_t75" style="width:18.75pt;height:18pt" o:ole="">
            <v:imagedata r:id="rId222" o:title=""/>
          </v:shape>
          <o:OLEObject Type="Embed" ProgID="Equation.3" ShapeID="_x0000_i1086" DrawAspect="Content" ObjectID="_1358936983" r:id="rId223"/>
        </w:object>
      </w:r>
      <w:r w:rsidR="0066256A" w:rsidRPr="007D00C1">
        <w:rPr>
          <w:rFonts w:ascii="Times New Roman" w:hAnsi="Times New Roman"/>
          <w:snapToGrid w:val="0"/>
          <w:sz w:val="24"/>
          <w:szCs w:val="24"/>
        </w:rPr>
        <w:t xml:space="preserve"> en fonction de </w:t>
      </w:r>
      <w:r w:rsidR="0066256A" w:rsidRPr="007D00C1">
        <w:rPr>
          <w:rFonts w:ascii="Times New Roman" w:hAnsi="Times New Roman"/>
          <w:snapToGrid w:val="0"/>
          <w:position w:val="-6"/>
          <w:sz w:val="24"/>
          <w:szCs w:val="24"/>
        </w:rPr>
        <w:object w:dxaOrig="279" w:dyaOrig="220">
          <v:shape id="_x0000_i1087" type="#_x0000_t75" style="width:14.25pt;height:11.25pt" o:ole="">
            <v:imagedata r:id="rId196" o:title=""/>
          </v:shape>
          <o:OLEObject Type="Embed" ProgID="Equation.3" ShapeID="_x0000_i1087" DrawAspect="Content" ObjectID="_1358936984" r:id="rId224"/>
        </w:object>
      </w:r>
    </w:p>
    <w:p w:rsidR="00445A84" w:rsidRPr="00E273C8" w:rsidRDefault="00445A84" w:rsidP="00F820CE">
      <w:pPr>
        <w:autoSpaceDE w:val="0"/>
        <w:autoSpaceDN w:val="0"/>
        <w:adjustRightInd w:val="0"/>
        <w:jc w:val="both"/>
        <w:rPr>
          <w:rFonts w:ascii="Times New Roman" w:hAnsi="Times New Roman"/>
          <w:snapToGrid w:val="0"/>
          <w:sz w:val="24"/>
          <w:szCs w:val="24"/>
        </w:rPr>
      </w:pPr>
    </w:p>
    <w:p w:rsidR="0066256A" w:rsidRPr="00E273C8" w:rsidRDefault="0066256A" w:rsidP="00F820CE">
      <w:pPr>
        <w:autoSpaceDE w:val="0"/>
        <w:autoSpaceDN w:val="0"/>
        <w:adjustRightInd w:val="0"/>
        <w:jc w:val="both"/>
        <w:rPr>
          <w:rFonts w:ascii="Times New Roman" w:hAnsi="Times New Roman"/>
          <w:snapToGrid w:val="0"/>
          <w:sz w:val="24"/>
          <w:szCs w:val="24"/>
        </w:rPr>
      </w:pPr>
    </w:p>
    <w:p w:rsidR="00445A84" w:rsidRPr="00E273C8" w:rsidRDefault="00E207E7" w:rsidP="00EA0C69">
      <w:pPr>
        <w:autoSpaceDE w:val="0"/>
        <w:autoSpaceDN w:val="0"/>
        <w:adjustRightInd w:val="0"/>
        <w:jc w:val="both"/>
        <w:rPr>
          <w:rFonts w:ascii="Times New Roman" w:hAnsi="Times New Roman"/>
          <w:snapToGrid w:val="0"/>
          <w:sz w:val="24"/>
          <w:szCs w:val="24"/>
        </w:rPr>
      </w:pPr>
      <w:r w:rsidRPr="00E207E7">
        <w:rPr>
          <w:noProof/>
        </w:rPr>
        <w:lastRenderedPageBreak/>
        <w:pict>
          <v:shape id="_x0000_s3680" type="#_x0000_t75" style="position:absolute;left:0;text-align:left;margin-left:99.7pt;margin-top:-13.6pt;width:262.2pt;height:212.6pt;z-index:251829248" o:preferrelative="f" wrapcoords="1289 1711 1289 1996 1841 2851 1902 3850 1289 4491 1289 4848 2025 5133 1902 6273 1289 7414 1964 8554 1902 8911 2025 9695 1289 10051 1289 10408 2025 10836 1902 11477 1902 11976 1411 12760 1227 12974 1289 13188 1964 14257 1902 14471 2025 15398 1350 15612 1350 15968 2025 16539 1902 17180 1902 17679 1289 18392 1289 18820 2025 18820 1595 19533 1657 19675 2086 19747 19882 19747 20127 19747 20066 1853 1657 1711 1289 1711" o:regroupid="103">
            <v:imagedata r:id="rId225" o:title=""/>
            <o:lock v:ext="edit" aspectratio="f"/>
          </v:shape>
          <o:OLEObject Type="Embed" ProgID="Origin50.Graph" ShapeID="_x0000_s3680" DrawAspect="Content" ObjectID="_1358937080" r:id="rId226"/>
        </w:pict>
      </w:r>
    </w:p>
    <w:p w:rsidR="00445A84" w:rsidRPr="00E273C8" w:rsidRDefault="00445A84" w:rsidP="00F820CE">
      <w:pPr>
        <w:autoSpaceDE w:val="0"/>
        <w:autoSpaceDN w:val="0"/>
        <w:adjustRightInd w:val="0"/>
        <w:jc w:val="both"/>
        <w:rPr>
          <w:rFonts w:ascii="Times New Roman" w:hAnsi="Times New Roman"/>
          <w:snapToGrid w:val="0"/>
          <w:sz w:val="24"/>
          <w:szCs w:val="24"/>
        </w:rPr>
      </w:pPr>
    </w:p>
    <w:p w:rsidR="00445A84" w:rsidRPr="00E273C8" w:rsidRDefault="00445A84" w:rsidP="00F820CE">
      <w:pPr>
        <w:autoSpaceDE w:val="0"/>
        <w:autoSpaceDN w:val="0"/>
        <w:adjustRightInd w:val="0"/>
        <w:jc w:val="both"/>
        <w:rPr>
          <w:rFonts w:ascii="Times New Roman" w:hAnsi="Times New Roman"/>
          <w:snapToGrid w:val="0"/>
          <w:sz w:val="24"/>
          <w:szCs w:val="24"/>
        </w:rPr>
      </w:pPr>
    </w:p>
    <w:p w:rsidR="00445A84" w:rsidRPr="00E273C8" w:rsidRDefault="00445A84" w:rsidP="00F820CE">
      <w:pPr>
        <w:autoSpaceDE w:val="0"/>
        <w:autoSpaceDN w:val="0"/>
        <w:adjustRightInd w:val="0"/>
        <w:jc w:val="both"/>
        <w:rPr>
          <w:rFonts w:ascii="Times New Roman" w:hAnsi="Times New Roman"/>
          <w:snapToGrid w:val="0"/>
          <w:sz w:val="24"/>
          <w:szCs w:val="24"/>
        </w:rPr>
      </w:pPr>
    </w:p>
    <w:p w:rsidR="00445A84" w:rsidRPr="00E273C8" w:rsidRDefault="00445A84" w:rsidP="00F820CE">
      <w:pPr>
        <w:autoSpaceDE w:val="0"/>
        <w:autoSpaceDN w:val="0"/>
        <w:adjustRightInd w:val="0"/>
        <w:jc w:val="both"/>
        <w:rPr>
          <w:rFonts w:ascii="Times New Roman" w:hAnsi="Times New Roman"/>
          <w:snapToGrid w:val="0"/>
          <w:sz w:val="24"/>
          <w:szCs w:val="24"/>
        </w:rPr>
      </w:pPr>
    </w:p>
    <w:p w:rsidR="000C6167" w:rsidRDefault="00E207E7" w:rsidP="0066256A">
      <w:pPr>
        <w:autoSpaceDE w:val="0"/>
        <w:autoSpaceDN w:val="0"/>
        <w:adjustRightInd w:val="0"/>
        <w:jc w:val="both"/>
        <w:rPr>
          <w:rFonts w:ascii="Times New Roman" w:hAnsi="Times New Roman"/>
          <w:snapToGrid w:val="0"/>
          <w:sz w:val="24"/>
          <w:szCs w:val="24"/>
        </w:rPr>
      </w:pPr>
      <w:r>
        <w:rPr>
          <w:rFonts w:ascii="Times New Roman" w:hAnsi="Times New Roman"/>
          <w:noProof/>
          <w:sz w:val="24"/>
          <w:szCs w:val="24"/>
        </w:rPr>
        <w:pict>
          <v:shape id="_x0000_s1915" type="#_x0000_t75" style="position:absolute;left:0;text-align:left;margin-left:95.25pt;margin-top:2.05pt;width:21.75pt;height:32.75pt;z-index:251828224" o:regroupid="103">
            <v:imagedata r:id="rId227" o:title=""/>
          </v:shape>
          <o:OLEObject Type="Embed" ProgID="Equation.3" ShapeID="_x0000_s1915" DrawAspect="Content" ObjectID="_1358937081" r:id="rId228"/>
        </w:pict>
      </w:r>
    </w:p>
    <w:p w:rsidR="002C4F1A" w:rsidRDefault="0066256A" w:rsidP="0066256A">
      <w:pPr>
        <w:autoSpaceDE w:val="0"/>
        <w:autoSpaceDN w:val="0"/>
        <w:adjustRightInd w:val="0"/>
        <w:jc w:val="both"/>
        <w:rPr>
          <w:rFonts w:ascii="Times New Roman" w:hAnsi="Times New Roman"/>
          <w:snapToGrid w:val="0"/>
          <w:sz w:val="24"/>
          <w:szCs w:val="24"/>
        </w:rPr>
      </w:pPr>
      <w:r w:rsidRPr="00E273C8">
        <w:rPr>
          <w:rFonts w:ascii="Times New Roman" w:hAnsi="Times New Roman"/>
          <w:snapToGrid w:val="0"/>
          <w:sz w:val="24"/>
          <w:szCs w:val="24"/>
        </w:rPr>
        <w:tab/>
      </w:r>
      <w:r w:rsidRPr="00E273C8">
        <w:rPr>
          <w:rFonts w:ascii="Times New Roman" w:hAnsi="Times New Roman"/>
          <w:snapToGrid w:val="0"/>
          <w:sz w:val="24"/>
          <w:szCs w:val="24"/>
        </w:rPr>
        <w:tab/>
      </w:r>
    </w:p>
    <w:p w:rsidR="002C4F1A" w:rsidRDefault="002C4F1A" w:rsidP="0066256A">
      <w:pPr>
        <w:autoSpaceDE w:val="0"/>
        <w:autoSpaceDN w:val="0"/>
        <w:adjustRightInd w:val="0"/>
        <w:jc w:val="both"/>
        <w:rPr>
          <w:rFonts w:ascii="Times New Roman" w:hAnsi="Times New Roman"/>
          <w:snapToGrid w:val="0"/>
          <w:sz w:val="24"/>
          <w:szCs w:val="24"/>
        </w:rPr>
      </w:pPr>
    </w:p>
    <w:p w:rsidR="002C4F1A" w:rsidRDefault="002C4F1A" w:rsidP="002C4F1A">
      <w:pPr>
        <w:autoSpaceDE w:val="0"/>
        <w:autoSpaceDN w:val="0"/>
        <w:adjustRightInd w:val="0"/>
        <w:jc w:val="center"/>
        <w:rPr>
          <w:rFonts w:ascii="Times New Roman" w:hAnsi="Times New Roman"/>
          <w:snapToGrid w:val="0"/>
          <w:sz w:val="24"/>
          <w:szCs w:val="24"/>
        </w:rPr>
      </w:pPr>
    </w:p>
    <w:p w:rsidR="00BE0F8C" w:rsidRDefault="00BE0F8C" w:rsidP="002C4F1A">
      <w:pPr>
        <w:autoSpaceDE w:val="0"/>
        <w:autoSpaceDN w:val="0"/>
        <w:adjustRightInd w:val="0"/>
        <w:jc w:val="center"/>
        <w:rPr>
          <w:rFonts w:ascii="Times New Roman" w:hAnsi="Times New Roman"/>
          <w:b/>
          <w:bCs/>
          <w:snapToGrid w:val="0"/>
          <w:sz w:val="22"/>
          <w:szCs w:val="22"/>
        </w:rPr>
      </w:pPr>
    </w:p>
    <w:p w:rsidR="00BE0F8C" w:rsidRDefault="00BE0F8C" w:rsidP="002C4F1A">
      <w:pPr>
        <w:autoSpaceDE w:val="0"/>
        <w:autoSpaceDN w:val="0"/>
        <w:adjustRightInd w:val="0"/>
        <w:jc w:val="center"/>
        <w:rPr>
          <w:rFonts w:ascii="Times New Roman" w:hAnsi="Times New Roman"/>
          <w:b/>
          <w:bCs/>
          <w:snapToGrid w:val="0"/>
          <w:sz w:val="22"/>
          <w:szCs w:val="22"/>
        </w:rPr>
      </w:pPr>
    </w:p>
    <w:p w:rsidR="00EA0C69" w:rsidRDefault="00EA0C69" w:rsidP="002C4F1A">
      <w:pPr>
        <w:autoSpaceDE w:val="0"/>
        <w:autoSpaceDN w:val="0"/>
        <w:adjustRightInd w:val="0"/>
        <w:jc w:val="center"/>
        <w:rPr>
          <w:rFonts w:ascii="Times New Roman" w:hAnsi="Times New Roman"/>
          <w:b/>
          <w:bCs/>
          <w:snapToGrid w:val="0"/>
          <w:sz w:val="22"/>
          <w:szCs w:val="22"/>
        </w:rPr>
      </w:pPr>
    </w:p>
    <w:p w:rsidR="00EA0C69" w:rsidRDefault="00EA0C69" w:rsidP="002C4F1A">
      <w:pPr>
        <w:autoSpaceDE w:val="0"/>
        <w:autoSpaceDN w:val="0"/>
        <w:adjustRightInd w:val="0"/>
        <w:jc w:val="center"/>
        <w:rPr>
          <w:rFonts w:ascii="Times New Roman" w:hAnsi="Times New Roman"/>
          <w:b/>
          <w:bCs/>
          <w:snapToGrid w:val="0"/>
          <w:sz w:val="22"/>
          <w:szCs w:val="22"/>
        </w:rPr>
      </w:pPr>
    </w:p>
    <w:p w:rsidR="00EA0C69" w:rsidRDefault="00EA0C69" w:rsidP="002C4F1A">
      <w:pPr>
        <w:autoSpaceDE w:val="0"/>
        <w:autoSpaceDN w:val="0"/>
        <w:adjustRightInd w:val="0"/>
        <w:jc w:val="center"/>
        <w:rPr>
          <w:rFonts w:ascii="Times New Roman" w:hAnsi="Times New Roman"/>
          <w:b/>
          <w:bCs/>
          <w:snapToGrid w:val="0"/>
          <w:sz w:val="22"/>
          <w:szCs w:val="22"/>
        </w:rPr>
      </w:pPr>
    </w:p>
    <w:p w:rsidR="00EA0C69" w:rsidRDefault="00E207E7" w:rsidP="002C4F1A">
      <w:pPr>
        <w:autoSpaceDE w:val="0"/>
        <w:autoSpaceDN w:val="0"/>
        <w:adjustRightInd w:val="0"/>
        <w:jc w:val="center"/>
        <w:rPr>
          <w:rFonts w:ascii="Times New Roman" w:hAnsi="Times New Roman"/>
          <w:b/>
          <w:bCs/>
          <w:snapToGrid w:val="0"/>
          <w:sz w:val="22"/>
          <w:szCs w:val="22"/>
        </w:rPr>
      </w:pPr>
      <w:r>
        <w:rPr>
          <w:rFonts w:ascii="Times New Roman" w:hAnsi="Times New Roman"/>
          <w:b/>
          <w:bCs/>
          <w:noProof/>
          <w:sz w:val="22"/>
          <w:szCs w:val="22"/>
        </w:rPr>
        <w:pict>
          <v:shape id="_x0000_s3681" type="#_x0000_t75" style="position:absolute;left:0;text-align:left;margin-left:225.3pt;margin-top:-.4pt;width:12pt;height:14.25pt;z-index:251830272" o:regroupid="103">
            <v:imagedata r:id="rId210" o:title=""/>
          </v:shape>
          <o:OLEObject Type="Embed" ProgID="Equation.3" ShapeID="_x0000_s3681" DrawAspect="Content" ObjectID="_1358937082" r:id="rId229"/>
        </w:pict>
      </w:r>
    </w:p>
    <w:p w:rsidR="0066256A" w:rsidRPr="007D00C1" w:rsidRDefault="0066256A" w:rsidP="002C4F1A">
      <w:pPr>
        <w:autoSpaceDE w:val="0"/>
        <w:autoSpaceDN w:val="0"/>
        <w:adjustRightInd w:val="0"/>
        <w:jc w:val="center"/>
        <w:rPr>
          <w:rFonts w:ascii="Times New Roman" w:hAnsi="Times New Roman"/>
          <w:snapToGrid w:val="0"/>
          <w:sz w:val="24"/>
          <w:szCs w:val="24"/>
        </w:rPr>
      </w:pPr>
      <w:r w:rsidRPr="007D00C1">
        <w:rPr>
          <w:rFonts w:ascii="Times New Roman" w:hAnsi="Times New Roman"/>
          <w:b/>
          <w:bCs/>
          <w:snapToGrid w:val="0"/>
          <w:sz w:val="24"/>
          <w:szCs w:val="24"/>
        </w:rPr>
        <w:t>Fig</w:t>
      </w:r>
      <w:r w:rsidR="00A112CD" w:rsidRPr="007D00C1">
        <w:rPr>
          <w:rFonts w:ascii="Times New Roman" w:hAnsi="Times New Roman"/>
          <w:b/>
          <w:bCs/>
          <w:snapToGrid w:val="0"/>
          <w:sz w:val="24"/>
          <w:szCs w:val="24"/>
        </w:rPr>
        <w:t>ure III.</w:t>
      </w:r>
      <w:r w:rsidR="00C12F7C" w:rsidRPr="007D00C1">
        <w:rPr>
          <w:rFonts w:ascii="Times New Roman" w:hAnsi="Times New Roman"/>
          <w:b/>
          <w:bCs/>
          <w:snapToGrid w:val="0"/>
          <w:sz w:val="24"/>
          <w:szCs w:val="24"/>
        </w:rPr>
        <w:t>12</w:t>
      </w:r>
      <w:r w:rsidRPr="007D00C1">
        <w:rPr>
          <w:rFonts w:ascii="Times New Roman" w:hAnsi="Times New Roman"/>
          <w:b/>
          <w:bCs/>
          <w:snapToGrid w:val="0"/>
          <w:sz w:val="24"/>
          <w:szCs w:val="24"/>
        </w:rPr>
        <w:t>.</w:t>
      </w:r>
      <w:r w:rsidRPr="007D00C1">
        <w:rPr>
          <w:rFonts w:ascii="Times New Roman" w:hAnsi="Times New Roman"/>
          <w:snapToGrid w:val="0"/>
          <w:sz w:val="24"/>
          <w:szCs w:val="24"/>
        </w:rPr>
        <w:t xml:space="preserve"> Variation des contraintes </w:t>
      </w:r>
      <w:r w:rsidRPr="007D00C1">
        <w:rPr>
          <w:rFonts w:ascii="Times New Roman" w:hAnsi="Times New Roman"/>
          <w:snapToGrid w:val="0"/>
          <w:position w:val="-14"/>
          <w:sz w:val="24"/>
          <w:szCs w:val="24"/>
        </w:rPr>
        <w:object w:dxaOrig="380" w:dyaOrig="380">
          <v:shape id="_x0000_i1088" type="#_x0000_t75" style="width:18.75pt;height:18.75pt" o:ole="">
            <v:imagedata r:id="rId230" o:title=""/>
          </v:shape>
          <o:OLEObject Type="Embed" ProgID="Equation.3" ShapeID="_x0000_i1088" DrawAspect="Content" ObjectID="_1358936985" r:id="rId231"/>
        </w:object>
      </w:r>
      <w:r w:rsidRPr="007D00C1">
        <w:rPr>
          <w:rFonts w:ascii="Times New Roman" w:hAnsi="Times New Roman"/>
          <w:snapToGrid w:val="0"/>
          <w:sz w:val="24"/>
          <w:szCs w:val="24"/>
        </w:rPr>
        <w:t xml:space="preserve"> en fonction de </w:t>
      </w:r>
      <w:r w:rsidRPr="007D00C1">
        <w:rPr>
          <w:rFonts w:ascii="Times New Roman" w:hAnsi="Times New Roman"/>
          <w:snapToGrid w:val="0"/>
          <w:position w:val="-6"/>
          <w:sz w:val="24"/>
          <w:szCs w:val="24"/>
        </w:rPr>
        <w:object w:dxaOrig="279" w:dyaOrig="220">
          <v:shape id="_x0000_i1089" type="#_x0000_t75" style="width:14.25pt;height:11.25pt" o:ole="">
            <v:imagedata r:id="rId196" o:title=""/>
          </v:shape>
          <o:OLEObject Type="Embed" ProgID="Equation.3" ShapeID="_x0000_i1089" DrawAspect="Content" ObjectID="_1358936986" r:id="rId232"/>
        </w:object>
      </w:r>
    </w:p>
    <w:p w:rsidR="00EA0C69" w:rsidRDefault="00EA0C69" w:rsidP="00F820CE">
      <w:pPr>
        <w:autoSpaceDE w:val="0"/>
        <w:autoSpaceDN w:val="0"/>
        <w:adjustRightInd w:val="0"/>
        <w:jc w:val="both"/>
        <w:rPr>
          <w:rFonts w:ascii="Times New Roman" w:hAnsi="Times New Roman"/>
          <w:b/>
          <w:snapToGrid w:val="0"/>
          <w:sz w:val="24"/>
          <w:szCs w:val="24"/>
        </w:rPr>
      </w:pPr>
    </w:p>
    <w:p w:rsidR="00F820CE" w:rsidRPr="007D00C1" w:rsidRDefault="009B30B6" w:rsidP="00EA0C69">
      <w:pPr>
        <w:autoSpaceDE w:val="0"/>
        <w:autoSpaceDN w:val="0"/>
        <w:adjustRightInd w:val="0"/>
        <w:spacing w:line="360" w:lineRule="auto"/>
        <w:jc w:val="both"/>
        <w:rPr>
          <w:rFonts w:ascii="Times New Roman" w:hAnsi="Times New Roman"/>
          <w:b/>
          <w:sz w:val="24"/>
          <w:szCs w:val="24"/>
        </w:rPr>
      </w:pPr>
      <w:r w:rsidRPr="007D00C1">
        <w:rPr>
          <w:rFonts w:ascii="Times New Roman" w:hAnsi="Times New Roman"/>
          <w:b/>
          <w:snapToGrid w:val="0"/>
          <w:sz w:val="24"/>
          <w:szCs w:val="24"/>
        </w:rPr>
        <w:t>III.</w:t>
      </w:r>
      <w:r w:rsidR="00931191" w:rsidRPr="007D00C1">
        <w:rPr>
          <w:rFonts w:ascii="Times New Roman" w:hAnsi="Times New Roman"/>
          <w:b/>
          <w:snapToGrid w:val="0"/>
          <w:sz w:val="24"/>
          <w:szCs w:val="24"/>
        </w:rPr>
        <w:t>6</w:t>
      </w:r>
      <w:r w:rsidR="00F820CE" w:rsidRPr="007D00C1">
        <w:rPr>
          <w:rFonts w:ascii="Times New Roman" w:hAnsi="Times New Roman"/>
          <w:b/>
          <w:snapToGrid w:val="0"/>
          <w:sz w:val="24"/>
          <w:szCs w:val="24"/>
        </w:rPr>
        <w:t xml:space="preserve">. </w:t>
      </w:r>
      <w:r w:rsidR="00F820CE" w:rsidRPr="007D00C1">
        <w:rPr>
          <w:rFonts w:ascii="Times New Roman" w:hAnsi="Times New Roman"/>
          <w:b/>
          <w:sz w:val="24"/>
          <w:szCs w:val="24"/>
        </w:rPr>
        <w:t>Variation d</w:t>
      </w:r>
      <w:r w:rsidR="00C86555" w:rsidRPr="007D00C1">
        <w:rPr>
          <w:rFonts w:ascii="Times New Roman" w:hAnsi="Times New Roman"/>
          <w:b/>
          <w:sz w:val="24"/>
          <w:szCs w:val="24"/>
        </w:rPr>
        <w:t xml:space="preserve">es contraintes normales </w:t>
      </w:r>
      <w:r w:rsidR="00F820CE" w:rsidRPr="007D00C1">
        <w:rPr>
          <w:rFonts w:ascii="Times New Roman" w:hAnsi="Times New Roman"/>
          <w:b/>
          <w:sz w:val="24"/>
          <w:szCs w:val="24"/>
        </w:rPr>
        <w:t>au niveau de l’entaille</w:t>
      </w:r>
    </w:p>
    <w:p w:rsidR="00B3326E" w:rsidRPr="00E273C8" w:rsidRDefault="00E207E7" w:rsidP="00EA0C69">
      <w:pPr>
        <w:autoSpaceDE w:val="0"/>
        <w:autoSpaceDN w:val="0"/>
        <w:adjustRightInd w:val="0"/>
        <w:spacing w:line="360" w:lineRule="auto"/>
        <w:ind w:firstLine="284"/>
        <w:jc w:val="both"/>
        <w:rPr>
          <w:rFonts w:ascii="Times New Roman" w:hAnsi="Times New Roman"/>
          <w:sz w:val="24"/>
          <w:szCs w:val="24"/>
        </w:rPr>
      </w:pPr>
      <w:r w:rsidRPr="00E207E7">
        <w:rPr>
          <w:noProof/>
          <w:sz w:val="24"/>
          <w:szCs w:val="24"/>
        </w:rPr>
        <w:pict>
          <v:shape id="_x0000_s1732" type="#_x0000_t75" style="position:absolute;left:0;text-align:left;margin-left:104.4pt;margin-top:217.3pt;width:255.7pt;height:212.6pt;z-index:251860992" o:preferrelative="f" o:regroupid="109">
            <v:imagedata r:id="rId233" o:title=""/>
            <o:lock v:ext="edit" aspectratio="f"/>
          </v:shape>
          <o:OLEObject Type="Embed" ProgID="Origin50.Graph" ShapeID="_x0000_s1732" DrawAspect="Content" ObjectID="_1358937083" r:id="rId234"/>
        </w:pict>
      </w:r>
      <w:r w:rsidR="000461CA" w:rsidRPr="00E273C8">
        <w:rPr>
          <w:rFonts w:ascii="Times New Roman" w:hAnsi="Times New Roman"/>
          <w:sz w:val="24"/>
          <w:szCs w:val="24"/>
        </w:rPr>
        <w:t>Sur la</w:t>
      </w:r>
      <w:r w:rsidR="00AC3914" w:rsidRPr="00E273C8">
        <w:rPr>
          <w:rFonts w:ascii="Times New Roman" w:hAnsi="Times New Roman"/>
          <w:sz w:val="24"/>
          <w:szCs w:val="24"/>
        </w:rPr>
        <w:t xml:space="preserve"> </w:t>
      </w:r>
      <w:r w:rsidR="0039276C" w:rsidRPr="00E273C8">
        <w:rPr>
          <w:rFonts w:ascii="Times New Roman" w:hAnsi="Times New Roman"/>
          <w:sz w:val="24"/>
          <w:szCs w:val="24"/>
        </w:rPr>
        <w:t>F</w:t>
      </w:r>
      <w:r w:rsidR="00AC3914" w:rsidRPr="00E273C8">
        <w:rPr>
          <w:rFonts w:ascii="Times New Roman" w:hAnsi="Times New Roman"/>
          <w:sz w:val="24"/>
          <w:szCs w:val="24"/>
        </w:rPr>
        <w:t>ig</w:t>
      </w:r>
      <w:r w:rsidR="00E7595F">
        <w:rPr>
          <w:rFonts w:ascii="Times New Roman" w:hAnsi="Times New Roman"/>
          <w:sz w:val="24"/>
          <w:szCs w:val="24"/>
        </w:rPr>
        <w:t>ure III.</w:t>
      </w:r>
      <w:r w:rsidR="00C12F7C" w:rsidRPr="00E273C8">
        <w:rPr>
          <w:rFonts w:ascii="Times New Roman" w:hAnsi="Times New Roman"/>
          <w:sz w:val="24"/>
          <w:szCs w:val="24"/>
        </w:rPr>
        <w:t>13</w:t>
      </w:r>
      <w:r w:rsidR="00AC3914" w:rsidRPr="00E273C8">
        <w:rPr>
          <w:rFonts w:ascii="Times New Roman" w:hAnsi="Times New Roman"/>
          <w:sz w:val="24"/>
          <w:szCs w:val="24"/>
        </w:rPr>
        <w:t xml:space="preserve"> nous représentons la distribution des </w:t>
      </w:r>
      <w:r w:rsidR="000461CA" w:rsidRPr="00E273C8">
        <w:rPr>
          <w:rFonts w:ascii="Times New Roman" w:hAnsi="Times New Roman"/>
          <w:sz w:val="24"/>
          <w:szCs w:val="24"/>
        </w:rPr>
        <w:t xml:space="preserve">contraintes </w:t>
      </w:r>
      <w:r w:rsidR="00AC3914" w:rsidRPr="00E273C8">
        <w:rPr>
          <w:rFonts w:ascii="Times New Roman" w:hAnsi="Times New Roman"/>
          <w:sz w:val="24"/>
          <w:szCs w:val="24"/>
        </w:rPr>
        <w:t>norma</w:t>
      </w:r>
      <w:r w:rsidR="000461CA" w:rsidRPr="00E273C8">
        <w:rPr>
          <w:rFonts w:ascii="Times New Roman" w:hAnsi="Times New Roman"/>
          <w:sz w:val="24"/>
          <w:szCs w:val="24"/>
        </w:rPr>
        <w:t>les</w:t>
      </w:r>
      <w:r w:rsidR="00AC3914" w:rsidRPr="00E273C8">
        <w:rPr>
          <w:rFonts w:ascii="Times New Roman" w:hAnsi="Times New Roman"/>
          <w:sz w:val="24"/>
          <w:szCs w:val="24"/>
        </w:rPr>
        <w:t xml:space="preserve"> autour de l'entaille </w:t>
      </w:r>
      <w:r w:rsidR="000461CA" w:rsidRPr="00E273C8">
        <w:rPr>
          <w:rFonts w:ascii="Times New Roman" w:hAnsi="Times New Roman"/>
          <w:sz w:val="24"/>
          <w:szCs w:val="24"/>
        </w:rPr>
        <w:t xml:space="preserve">circulaire </w:t>
      </w:r>
      <w:r w:rsidR="00AC3914" w:rsidRPr="00E273C8">
        <w:rPr>
          <w:rFonts w:ascii="Times New Roman" w:hAnsi="Times New Roman"/>
          <w:sz w:val="24"/>
          <w:szCs w:val="24"/>
        </w:rPr>
        <w:t xml:space="preserve">pour </w:t>
      </w:r>
      <w:r w:rsidR="000461CA" w:rsidRPr="00E273C8">
        <w:rPr>
          <w:rFonts w:ascii="Times New Roman" w:hAnsi="Times New Roman"/>
          <w:sz w:val="24"/>
          <w:szCs w:val="24"/>
        </w:rPr>
        <w:t xml:space="preserve">différents paramètres de </w:t>
      </w:r>
      <w:r w:rsidR="00894BE8" w:rsidRPr="00E273C8">
        <w:rPr>
          <w:rFonts w:ascii="Times New Roman" w:hAnsi="Times New Roman"/>
          <w:sz w:val="24"/>
          <w:szCs w:val="24"/>
        </w:rPr>
        <w:t>singularité</w:t>
      </w:r>
      <w:r w:rsidR="00894BE8">
        <w:rPr>
          <w:rFonts w:ascii="Times New Roman" w:hAnsi="Times New Roman"/>
          <w:sz w:val="24"/>
          <w:szCs w:val="24"/>
        </w:rPr>
        <w:t xml:space="preserve"> </w:t>
      </w:r>
      <w:r w:rsidR="005C4938" w:rsidRPr="00E273C8">
        <w:rPr>
          <w:rFonts w:ascii="Times New Roman" w:hAnsi="Times New Roman"/>
          <w:position w:val="-10"/>
          <w:sz w:val="24"/>
          <w:szCs w:val="24"/>
        </w:rPr>
        <w:object w:dxaOrig="1260" w:dyaOrig="300">
          <v:shape id="_x0000_i1090" type="#_x0000_t75" style="width:63pt;height:15pt" o:ole="">
            <v:imagedata r:id="rId235" o:title=""/>
          </v:shape>
          <o:OLEObject Type="Embed" ProgID="Equation.3" ShapeID="_x0000_i1090" DrawAspect="Content" ObjectID="_1358936987" r:id="rId236"/>
        </w:object>
      </w:r>
      <w:r w:rsidR="00AC3914" w:rsidRPr="00E273C8">
        <w:rPr>
          <w:rFonts w:ascii="Times New Roman" w:hAnsi="Times New Roman"/>
          <w:sz w:val="24"/>
          <w:szCs w:val="24"/>
        </w:rPr>
        <w:t>. Nous pouvons premièrement noter</w:t>
      </w:r>
      <w:r w:rsidR="000461CA" w:rsidRPr="00E273C8">
        <w:rPr>
          <w:rFonts w:ascii="Times New Roman" w:hAnsi="Times New Roman"/>
          <w:sz w:val="24"/>
          <w:szCs w:val="24"/>
        </w:rPr>
        <w:t xml:space="preserve"> que</w:t>
      </w:r>
      <w:r w:rsidR="00AC3914" w:rsidRPr="00E273C8">
        <w:rPr>
          <w:rFonts w:ascii="Times New Roman" w:hAnsi="Times New Roman"/>
          <w:sz w:val="24"/>
          <w:szCs w:val="24"/>
        </w:rPr>
        <w:t xml:space="preserve">, pour </w:t>
      </w:r>
      <w:r w:rsidR="000461CA" w:rsidRPr="00E273C8">
        <w:rPr>
          <w:rFonts w:ascii="Times New Roman" w:hAnsi="Times New Roman"/>
          <w:sz w:val="24"/>
          <w:szCs w:val="24"/>
        </w:rPr>
        <w:t xml:space="preserve">les trois cas, </w:t>
      </w:r>
      <w:r w:rsidR="00AC3914" w:rsidRPr="00E273C8">
        <w:rPr>
          <w:rFonts w:ascii="Times New Roman" w:hAnsi="Times New Roman"/>
          <w:sz w:val="24"/>
          <w:szCs w:val="24"/>
        </w:rPr>
        <w:t xml:space="preserve">la distribution des </w:t>
      </w:r>
      <w:r w:rsidR="000461CA" w:rsidRPr="00E273C8">
        <w:rPr>
          <w:rFonts w:ascii="Times New Roman" w:hAnsi="Times New Roman"/>
          <w:sz w:val="24"/>
          <w:szCs w:val="24"/>
        </w:rPr>
        <w:t xml:space="preserve">contraintes normales </w:t>
      </w:r>
      <w:r w:rsidR="00AC3914" w:rsidRPr="00E273C8">
        <w:rPr>
          <w:rFonts w:ascii="Times New Roman" w:hAnsi="Times New Roman"/>
          <w:sz w:val="24"/>
          <w:szCs w:val="24"/>
        </w:rPr>
        <w:t>autour de l'entaille est presque sinusoïdale</w:t>
      </w:r>
      <w:r w:rsidR="000461CA" w:rsidRPr="00E273C8">
        <w:rPr>
          <w:rFonts w:ascii="Times New Roman" w:hAnsi="Times New Roman"/>
          <w:sz w:val="24"/>
          <w:szCs w:val="24"/>
        </w:rPr>
        <w:t>. Les contraintes normales sont maximales au fond de l’entaille, c'est-à-dire à 0° et à 180°. De plus les contraintes sont maximales au fur et à mesure que la différence des rigidité</w:t>
      </w:r>
      <w:r w:rsidR="00B3326E" w:rsidRPr="00E273C8">
        <w:rPr>
          <w:rFonts w:ascii="Times New Roman" w:hAnsi="Times New Roman"/>
          <w:sz w:val="24"/>
          <w:szCs w:val="24"/>
        </w:rPr>
        <w:t>s</w:t>
      </w:r>
      <w:r w:rsidR="000461CA" w:rsidRPr="00E273C8">
        <w:rPr>
          <w:rFonts w:ascii="Times New Roman" w:hAnsi="Times New Roman"/>
          <w:sz w:val="24"/>
          <w:szCs w:val="24"/>
        </w:rPr>
        <w:t xml:space="preserve"> </w:t>
      </w:r>
      <w:r w:rsidR="00511F7B" w:rsidRPr="00E273C8">
        <w:rPr>
          <w:rFonts w:ascii="Times New Roman" w:hAnsi="Times New Roman"/>
          <w:sz w:val="24"/>
          <w:szCs w:val="24"/>
        </w:rPr>
        <w:t>des matériaux assemblés</w:t>
      </w:r>
      <w:r w:rsidR="000461CA" w:rsidRPr="00E273C8">
        <w:rPr>
          <w:rFonts w:ascii="Times New Roman" w:hAnsi="Times New Roman"/>
          <w:sz w:val="24"/>
          <w:szCs w:val="24"/>
        </w:rPr>
        <w:t xml:space="preserve"> augmente. </w:t>
      </w:r>
      <w:r w:rsidR="005C4938" w:rsidRPr="00E273C8">
        <w:rPr>
          <w:rFonts w:ascii="Times New Roman" w:hAnsi="Times New Roman"/>
          <w:sz w:val="24"/>
          <w:szCs w:val="24"/>
        </w:rPr>
        <w:t xml:space="preserve">Nous pouvons observer que la valeur du facteur de concentration de contraintes est de l'ordre de 3 lorsque le paramètre </w:t>
      </w:r>
      <w:r w:rsidR="00B3326E" w:rsidRPr="00E273C8">
        <w:rPr>
          <w:rFonts w:ascii="Times New Roman" w:hAnsi="Times New Roman"/>
          <w:position w:val="-6"/>
          <w:sz w:val="24"/>
          <w:szCs w:val="24"/>
        </w:rPr>
        <w:object w:dxaOrig="540" w:dyaOrig="260">
          <v:shape id="_x0000_i1091" type="#_x0000_t75" style="width:27pt;height:12.75pt" o:ole="">
            <v:imagedata r:id="rId237" o:title=""/>
          </v:shape>
          <o:OLEObject Type="Embed" ProgID="Equation.3" ShapeID="_x0000_i1091" DrawAspect="Content" ObjectID="_1358936988" r:id="rId238"/>
        </w:object>
      </w:r>
      <w:r w:rsidR="005C4938" w:rsidRPr="00E273C8">
        <w:rPr>
          <w:rFonts w:ascii="Times New Roman" w:hAnsi="Times New Roman"/>
          <w:sz w:val="24"/>
          <w:szCs w:val="24"/>
        </w:rPr>
        <w:t xml:space="preserve"> qui est en accord avec des valeurs données dans la littérature </w:t>
      </w:r>
      <w:r w:rsidR="004F6833" w:rsidRPr="00E273C8">
        <w:rPr>
          <w:rFonts w:ascii="Times New Roman" w:hAnsi="Times New Roman"/>
          <w:sz w:val="24"/>
          <w:szCs w:val="24"/>
        </w:rPr>
        <w:t>[</w:t>
      </w:r>
      <w:r w:rsidR="0073193F">
        <w:rPr>
          <w:rFonts w:ascii="Times New Roman" w:hAnsi="Times New Roman"/>
          <w:sz w:val="24"/>
          <w:szCs w:val="24"/>
        </w:rPr>
        <w:t>61</w:t>
      </w:r>
      <w:r w:rsidR="004F6833" w:rsidRPr="00E273C8">
        <w:rPr>
          <w:rFonts w:ascii="Times New Roman" w:hAnsi="Times New Roman"/>
          <w:sz w:val="24"/>
          <w:szCs w:val="24"/>
        </w:rPr>
        <w:t>]</w:t>
      </w:r>
      <w:r w:rsidR="005C4938" w:rsidRPr="00E273C8">
        <w:rPr>
          <w:rFonts w:ascii="Times New Roman" w:hAnsi="Times New Roman"/>
          <w:sz w:val="24"/>
          <w:szCs w:val="24"/>
        </w:rPr>
        <w:t xml:space="preserve">. </w:t>
      </w:r>
      <w:r w:rsidR="00B3326E" w:rsidRPr="00E273C8">
        <w:rPr>
          <w:rFonts w:ascii="Times New Roman" w:hAnsi="Times New Roman"/>
          <w:sz w:val="24"/>
          <w:szCs w:val="24"/>
        </w:rPr>
        <w:t xml:space="preserve">Nous pouvons noter </w:t>
      </w:r>
      <w:r w:rsidR="00AE4EE4" w:rsidRPr="00E273C8">
        <w:rPr>
          <w:rFonts w:ascii="Times New Roman" w:hAnsi="Times New Roman"/>
          <w:sz w:val="24"/>
          <w:szCs w:val="24"/>
        </w:rPr>
        <w:t>pour</w:t>
      </w:r>
      <w:r w:rsidR="00AE4EE4">
        <w:rPr>
          <w:rFonts w:ascii="Times New Roman" w:hAnsi="Times New Roman"/>
          <w:sz w:val="24"/>
          <w:szCs w:val="24"/>
        </w:rPr>
        <w:t xml:space="preserve"> </w:t>
      </w:r>
      <w:r w:rsidR="00B3326E" w:rsidRPr="00E273C8">
        <w:rPr>
          <w:rFonts w:ascii="Times New Roman" w:hAnsi="Times New Roman"/>
          <w:position w:val="-6"/>
          <w:sz w:val="24"/>
          <w:szCs w:val="24"/>
        </w:rPr>
        <w:object w:dxaOrig="540" w:dyaOrig="260">
          <v:shape id="_x0000_i1092" type="#_x0000_t75" style="width:27pt;height:12.75pt" o:ole="">
            <v:imagedata r:id="rId239" o:title=""/>
          </v:shape>
          <o:OLEObject Type="Embed" ProgID="Equation.3" ShapeID="_x0000_i1092" DrawAspect="Content" ObjectID="_1358936989" r:id="rId240"/>
        </w:object>
      </w:r>
      <w:r w:rsidR="00B3326E" w:rsidRPr="00E273C8">
        <w:rPr>
          <w:rFonts w:ascii="Times New Roman" w:hAnsi="Times New Roman"/>
          <w:sz w:val="24"/>
          <w:szCs w:val="24"/>
        </w:rPr>
        <w:t xml:space="preserve">, la distribution des contraintes est symétrique par rapport à l'interface et à l'entaille circulaire. Cette symétrie disparaît quand le paramètre </w:t>
      </w:r>
      <w:r w:rsidR="00CE0B0B" w:rsidRPr="00E273C8">
        <w:rPr>
          <w:rFonts w:ascii="Times New Roman" w:hAnsi="Times New Roman"/>
          <w:sz w:val="24"/>
          <w:szCs w:val="24"/>
        </w:rPr>
        <w:t xml:space="preserve"> </w:t>
      </w:r>
      <w:r w:rsidR="00362BCA" w:rsidRPr="00E273C8">
        <w:rPr>
          <w:rFonts w:ascii="Times New Roman" w:hAnsi="Times New Roman"/>
          <w:position w:val="-6"/>
          <w:sz w:val="24"/>
          <w:szCs w:val="24"/>
        </w:rPr>
        <w:object w:dxaOrig="639" w:dyaOrig="279">
          <v:shape id="_x0000_i1093" type="#_x0000_t75" style="width:32.25pt;height:13.5pt" o:ole="">
            <v:imagedata r:id="rId241" o:title=""/>
          </v:shape>
          <o:OLEObject Type="Embed" ProgID="Equation.3" ShapeID="_x0000_i1093" DrawAspect="Content" ObjectID="_1358936990" r:id="rId242"/>
        </w:object>
      </w:r>
      <w:r w:rsidR="00B3326E" w:rsidRPr="00E273C8">
        <w:rPr>
          <w:rFonts w:ascii="Times New Roman" w:hAnsi="Times New Roman"/>
          <w:sz w:val="24"/>
          <w:szCs w:val="24"/>
        </w:rPr>
        <w:t>Le matériau le plus dur est soumis à une contrainte de compression plus élevée au fond d’entaille.</w:t>
      </w:r>
    </w:p>
    <w:p w:rsidR="00AC3914" w:rsidRPr="00E273C8" w:rsidRDefault="00AC3914" w:rsidP="00CB30B9">
      <w:pPr>
        <w:autoSpaceDE w:val="0"/>
        <w:autoSpaceDN w:val="0"/>
        <w:adjustRightInd w:val="0"/>
        <w:jc w:val="both"/>
        <w:rPr>
          <w:rFonts w:ascii="Times New Roman" w:hAnsi="Times New Roman"/>
          <w:sz w:val="24"/>
          <w:szCs w:val="24"/>
        </w:rPr>
      </w:pPr>
    </w:p>
    <w:p w:rsidR="00AC3914" w:rsidRPr="00E273C8" w:rsidRDefault="00AC3914" w:rsidP="00CB30B9">
      <w:pPr>
        <w:ind w:firstLine="284"/>
        <w:jc w:val="both"/>
        <w:rPr>
          <w:rFonts w:ascii="Times New Roman" w:hAnsi="Times New Roman"/>
          <w:sz w:val="24"/>
          <w:szCs w:val="24"/>
        </w:rPr>
      </w:pPr>
    </w:p>
    <w:p w:rsidR="00AC3914" w:rsidRPr="00E273C8" w:rsidRDefault="00AC3914" w:rsidP="00CB30B9">
      <w:pPr>
        <w:ind w:firstLine="284"/>
        <w:jc w:val="both"/>
        <w:rPr>
          <w:rFonts w:ascii="Times New Roman" w:hAnsi="Times New Roman"/>
          <w:sz w:val="24"/>
          <w:szCs w:val="24"/>
        </w:rPr>
      </w:pPr>
    </w:p>
    <w:p w:rsidR="009E5246" w:rsidRPr="00E273C8" w:rsidRDefault="009E5246" w:rsidP="00CB30B9">
      <w:pPr>
        <w:ind w:firstLine="284"/>
        <w:jc w:val="both"/>
        <w:rPr>
          <w:rFonts w:ascii="Times New Roman" w:hAnsi="Times New Roman"/>
          <w:sz w:val="24"/>
          <w:szCs w:val="24"/>
        </w:rPr>
      </w:pPr>
    </w:p>
    <w:p w:rsidR="00E3655C" w:rsidRPr="00E273C8" w:rsidRDefault="00E207E7" w:rsidP="00CB30B9">
      <w:pPr>
        <w:ind w:firstLine="284"/>
        <w:jc w:val="both"/>
        <w:rPr>
          <w:rFonts w:ascii="Times New Roman" w:hAnsi="Times New Roman"/>
          <w:sz w:val="24"/>
          <w:szCs w:val="24"/>
        </w:rPr>
      </w:pPr>
      <w:r>
        <w:rPr>
          <w:rFonts w:ascii="Times New Roman" w:hAnsi="Times New Roman"/>
          <w:noProof/>
          <w:sz w:val="24"/>
          <w:szCs w:val="24"/>
        </w:rPr>
        <w:pict>
          <v:shape id="_x0000_s1735" type="#_x0000_t202" style="position:absolute;left:0;text-align:left;margin-left:90.35pt;margin-top:5.4pt;width:35.4pt;height:32.15pt;z-index:251833344" o:regroupid="104" filled="f" stroked="f">
            <v:textbox style="mso-next-textbox:#_x0000_s1735">
              <w:txbxContent>
                <w:p w:rsidR="004D30AC" w:rsidRDefault="004D30AC" w:rsidP="00B3326E">
                  <w:r w:rsidRPr="00E047D1">
                    <w:rPr>
                      <w:position w:val="-20"/>
                    </w:rPr>
                    <w:object w:dxaOrig="420" w:dyaOrig="499">
                      <v:shape id="_x0000_i1159" type="#_x0000_t75" style="width:21pt;height:24.75pt" o:ole="" fillcolor="window">
                        <v:imagedata r:id="rId243" o:title=""/>
                      </v:shape>
                      <o:OLEObject Type="Embed" ProgID="Equation.3" ShapeID="_x0000_i1159" DrawAspect="Content" ObjectID="_1358937084" r:id="rId244"/>
                    </w:object>
                  </w:r>
                </w:p>
              </w:txbxContent>
            </v:textbox>
          </v:shape>
        </w:pict>
      </w:r>
    </w:p>
    <w:p w:rsidR="00E3655C" w:rsidRPr="00E273C8" w:rsidRDefault="00E3655C" w:rsidP="00CB30B9">
      <w:pPr>
        <w:ind w:firstLine="284"/>
        <w:jc w:val="both"/>
        <w:rPr>
          <w:rFonts w:ascii="Times New Roman" w:hAnsi="Times New Roman"/>
          <w:sz w:val="24"/>
          <w:szCs w:val="24"/>
        </w:rPr>
      </w:pPr>
    </w:p>
    <w:p w:rsidR="00E3655C" w:rsidRPr="00E273C8" w:rsidRDefault="00E3655C" w:rsidP="00CB30B9">
      <w:pPr>
        <w:ind w:firstLine="284"/>
        <w:jc w:val="both"/>
        <w:rPr>
          <w:rFonts w:ascii="Times New Roman" w:hAnsi="Times New Roman"/>
          <w:sz w:val="24"/>
          <w:szCs w:val="24"/>
        </w:rPr>
      </w:pPr>
    </w:p>
    <w:p w:rsidR="00E3655C" w:rsidRPr="00E273C8" w:rsidRDefault="00E3655C" w:rsidP="00CB30B9">
      <w:pPr>
        <w:ind w:firstLine="284"/>
        <w:jc w:val="both"/>
        <w:rPr>
          <w:rFonts w:ascii="Times New Roman" w:hAnsi="Times New Roman"/>
          <w:sz w:val="24"/>
          <w:szCs w:val="24"/>
        </w:rPr>
      </w:pPr>
    </w:p>
    <w:p w:rsidR="00E3655C" w:rsidRPr="00E273C8" w:rsidRDefault="00E3655C" w:rsidP="00CB30B9">
      <w:pPr>
        <w:ind w:firstLine="284"/>
        <w:jc w:val="both"/>
        <w:rPr>
          <w:rFonts w:ascii="Times New Roman" w:hAnsi="Times New Roman"/>
          <w:sz w:val="24"/>
          <w:szCs w:val="24"/>
        </w:rPr>
      </w:pPr>
    </w:p>
    <w:p w:rsidR="00CB30B9" w:rsidRPr="00E273C8" w:rsidRDefault="00CB30B9" w:rsidP="00CB30B9">
      <w:pPr>
        <w:ind w:firstLine="284"/>
        <w:jc w:val="both"/>
        <w:rPr>
          <w:rFonts w:ascii="Times New Roman" w:hAnsi="Times New Roman"/>
          <w:sz w:val="24"/>
          <w:szCs w:val="24"/>
        </w:rPr>
      </w:pPr>
    </w:p>
    <w:p w:rsidR="00B3326E" w:rsidRPr="00E273C8" w:rsidRDefault="00B3326E" w:rsidP="00CB30B9">
      <w:pPr>
        <w:ind w:left="1418" w:firstLine="709"/>
        <w:jc w:val="both"/>
        <w:rPr>
          <w:rFonts w:ascii="Times New Roman" w:hAnsi="Times New Roman"/>
          <w:sz w:val="24"/>
          <w:szCs w:val="24"/>
        </w:rPr>
      </w:pPr>
    </w:p>
    <w:p w:rsidR="00CB30B9" w:rsidRPr="00E273C8" w:rsidRDefault="00CB30B9" w:rsidP="00CB30B9">
      <w:pPr>
        <w:ind w:left="1418" w:firstLine="709"/>
        <w:jc w:val="both"/>
        <w:rPr>
          <w:rFonts w:ascii="Times New Roman" w:hAnsi="Times New Roman"/>
          <w:sz w:val="24"/>
          <w:szCs w:val="24"/>
        </w:rPr>
      </w:pPr>
    </w:p>
    <w:p w:rsidR="00CB30B9" w:rsidRPr="00E273C8" w:rsidRDefault="00E207E7" w:rsidP="00CB30B9">
      <w:pPr>
        <w:ind w:left="1418"/>
        <w:jc w:val="both"/>
        <w:rPr>
          <w:rFonts w:ascii="Times New Roman" w:hAnsi="Times New Roman"/>
          <w:sz w:val="24"/>
          <w:szCs w:val="24"/>
        </w:rPr>
      </w:pPr>
      <w:r>
        <w:rPr>
          <w:rFonts w:ascii="Times New Roman" w:hAnsi="Times New Roman"/>
          <w:noProof/>
          <w:sz w:val="24"/>
          <w:szCs w:val="24"/>
        </w:rPr>
        <w:pict>
          <v:shape id="_x0000_s1734" type="#_x0000_t202" style="position:absolute;left:0;text-align:left;margin-left:211.7pt;margin-top:12.75pt;width:61.65pt;height:22.95pt;z-index:251862016;mso-wrap-style:none" o:regroupid="109" filled="f" stroked="f">
            <v:textbox style="mso-next-textbox:#_x0000_s1734;mso-fit-shape-to-text:t">
              <w:txbxContent>
                <w:p w:rsidR="004D30AC" w:rsidRDefault="004D30AC" w:rsidP="00B3326E">
                  <w:r w:rsidRPr="00B3326E">
                    <w:rPr>
                      <w:position w:val="-10"/>
                    </w:rPr>
                    <w:object w:dxaOrig="940" w:dyaOrig="320">
                      <v:shape id="_x0000_i1160" type="#_x0000_t75" style="width:47.25pt;height:15.75pt" o:ole="" fillcolor="window">
                        <v:imagedata r:id="rId245" o:title=""/>
                      </v:shape>
                      <o:OLEObject Type="Embed" ProgID="Equation.3" ShapeID="_x0000_i1160" DrawAspect="Content" ObjectID="_1358937085" r:id="rId246"/>
                    </w:object>
                  </w:r>
                </w:p>
              </w:txbxContent>
            </v:textbox>
          </v:shape>
        </w:pict>
      </w:r>
    </w:p>
    <w:p w:rsidR="00B22EF7" w:rsidRDefault="00B22EF7" w:rsidP="00CB30B9">
      <w:pPr>
        <w:ind w:left="1418"/>
        <w:jc w:val="both"/>
        <w:rPr>
          <w:rFonts w:ascii="Times New Roman" w:hAnsi="Times New Roman"/>
          <w:b/>
          <w:bCs/>
          <w:sz w:val="24"/>
          <w:szCs w:val="24"/>
        </w:rPr>
      </w:pPr>
    </w:p>
    <w:p w:rsidR="00E3655C" w:rsidRPr="007D00C1" w:rsidRDefault="00E207E7" w:rsidP="00CB30B9">
      <w:pPr>
        <w:ind w:left="1418"/>
        <w:jc w:val="both"/>
        <w:rPr>
          <w:rFonts w:ascii="Times New Roman" w:hAnsi="Times New Roman"/>
          <w:sz w:val="24"/>
          <w:szCs w:val="24"/>
        </w:rPr>
      </w:pPr>
      <w:r>
        <w:rPr>
          <w:rFonts w:ascii="Times New Roman" w:hAnsi="Times New Roman"/>
          <w:noProof/>
          <w:sz w:val="24"/>
          <w:szCs w:val="24"/>
        </w:rPr>
        <w:pict>
          <v:shape id="_x0000_s34611" type="#_x0000_t202" style="position:absolute;left:0;text-align:left;margin-left:41.6pt;margin-top:9.6pt;width:404.3pt;height:21pt;z-index:251863040" o:regroupid="109" stroked="f">
            <v:textbox style="mso-fit-shape-to-text:t">
              <w:txbxContent>
                <w:p w:rsidR="00E71378" w:rsidRPr="00F80E09" w:rsidRDefault="00E71378" w:rsidP="00E71378">
                  <w:pPr>
                    <w:rPr>
                      <w:rFonts w:ascii="Times New Roman" w:hAnsi="Times New Roman"/>
                      <w:b/>
                      <w:bCs/>
                      <w:sz w:val="24"/>
                      <w:szCs w:val="24"/>
                    </w:rPr>
                  </w:pPr>
                  <w:r w:rsidRPr="007D00C1">
                    <w:rPr>
                      <w:rFonts w:ascii="Times New Roman" w:hAnsi="Times New Roman"/>
                      <w:b/>
                      <w:bCs/>
                      <w:sz w:val="24"/>
                      <w:szCs w:val="24"/>
                    </w:rPr>
                    <w:t>Figure III.13.</w:t>
                  </w:r>
                  <w:r w:rsidRPr="007D00C1">
                    <w:rPr>
                      <w:rFonts w:ascii="Times New Roman" w:hAnsi="Times New Roman"/>
                      <w:b/>
                      <w:sz w:val="24"/>
                      <w:szCs w:val="24"/>
                    </w:rPr>
                    <w:t xml:space="preserve"> </w:t>
                  </w:r>
                  <w:r w:rsidRPr="007D00C1">
                    <w:rPr>
                      <w:rFonts w:ascii="Times New Roman" w:hAnsi="Times New Roman"/>
                      <w:sz w:val="24"/>
                      <w:szCs w:val="24"/>
                    </w:rPr>
                    <w:t>Variation du champ de contraintes normales autour de l’entaille</w:t>
                  </w:r>
                  <w:r w:rsidR="006B74CA">
                    <w:rPr>
                      <w:rFonts w:ascii="Times New Roman" w:hAnsi="Times New Roman"/>
                      <w:sz w:val="24"/>
                      <w:szCs w:val="24"/>
                    </w:rPr>
                    <w:t>.</w:t>
                  </w:r>
                </w:p>
              </w:txbxContent>
            </v:textbox>
          </v:shape>
        </w:pict>
      </w:r>
      <w:r w:rsidR="00E3655C" w:rsidRPr="007D00C1">
        <w:rPr>
          <w:rFonts w:ascii="Times New Roman" w:hAnsi="Times New Roman"/>
          <w:sz w:val="24"/>
          <w:szCs w:val="24"/>
        </w:rPr>
        <w:t>.</w:t>
      </w:r>
    </w:p>
    <w:p w:rsidR="00CA3BDA" w:rsidRPr="00E273C8" w:rsidRDefault="00E207E7" w:rsidP="002C4F1A">
      <w:pPr>
        <w:spacing w:line="360" w:lineRule="auto"/>
        <w:jc w:val="both"/>
        <w:rPr>
          <w:rFonts w:ascii="Times New Roman" w:hAnsi="Times New Roman"/>
          <w:sz w:val="24"/>
          <w:szCs w:val="24"/>
        </w:rPr>
      </w:pPr>
      <w:r w:rsidRPr="00E207E7">
        <w:rPr>
          <w:noProof/>
          <w:sz w:val="24"/>
          <w:szCs w:val="24"/>
        </w:rPr>
        <w:lastRenderedPageBreak/>
        <w:pict>
          <v:group id="_x0000_s34610" style="position:absolute;left:0;text-align:left;margin-left:97.15pt;margin-top:139.15pt;width:263.85pt;height:212.9pt;z-index:251835904" coordorigin="3438,4200" coordsize="5199,4258">
            <v:shape id="_x0000_s1738" type="#_x0000_t75" style="position:absolute;left:3699;top:4200;width:4938;height:4130" o:preferrelative="f" o:regroupid="105">
              <v:imagedata r:id="rId247" o:title=""/>
              <o:lock v:ext="edit" aspectratio="f"/>
            </v:shape>
            <v:shape id="_x0000_s1742" type="#_x0000_t202" style="position:absolute;left:5704;top:7999;width:1233;height:459" o:regroupid="105" filled="f" stroked="f">
              <v:textbox style="mso-next-textbox:#_x0000_s1742;mso-fit-shape-to-text:t">
                <w:txbxContent>
                  <w:p w:rsidR="004D30AC" w:rsidRDefault="004D30AC" w:rsidP="00AF5F6B">
                    <w:r w:rsidRPr="00B3326E">
                      <w:rPr>
                        <w:position w:val="-10"/>
                      </w:rPr>
                      <w:object w:dxaOrig="940" w:dyaOrig="320">
                        <v:shape id="_x0000_i1161" type="#_x0000_t75" style="width:47.25pt;height:15.75pt" o:ole="" fillcolor="window">
                          <v:imagedata r:id="rId248" o:title=""/>
                        </v:shape>
                        <o:OLEObject Type="Embed" ProgID="Equation.3" ShapeID="_x0000_i1161" DrawAspect="Content" ObjectID="_1358937086" r:id="rId249"/>
                      </w:object>
                    </w:r>
                  </w:p>
                </w:txbxContent>
              </v:textbox>
            </v:shape>
            <v:shape id="_x0000_s1755" type="#_x0000_t202" style="position:absolute;left:3438;top:5270;width:723;height:1620" o:regroupid="105" filled="f" stroked="f">
              <v:textbox style="layout-flow:vertical;mso-layout-flow-alt:bottom-to-top;mso-next-textbox:#_x0000_s1755">
                <w:txbxContent>
                  <w:p w:rsidR="004D30AC" w:rsidRPr="00AF5F6B" w:rsidRDefault="004D30AC" w:rsidP="00AB7688">
                    <w:pPr>
                      <w:rPr>
                        <w:sz w:val="22"/>
                        <w:szCs w:val="22"/>
                      </w:rPr>
                    </w:pPr>
                    <w:r w:rsidRPr="00AF5F6B">
                      <w:rPr>
                        <w:sz w:val="22"/>
                        <w:szCs w:val="22"/>
                      </w:rPr>
                      <w:t>Dé</w:t>
                    </w:r>
                    <w:r>
                      <w:rPr>
                        <w:sz w:val="22"/>
                        <w:szCs w:val="22"/>
                      </w:rPr>
                      <w:t>placement v</w:t>
                    </w:r>
                  </w:p>
                </w:txbxContent>
              </v:textbox>
            </v:shape>
          </v:group>
          <o:OLEObject Type="Embed" ProgID="Equation.3" ShapeID="_x0000_s1738" DrawAspect="Content" ObjectID="_1358937087" r:id="rId250"/>
        </w:pict>
      </w:r>
      <w:r w:rsidR="00CA3BDA" w:rsidRPr="00E273C8">
        <w:rPr>
          <w:rFonts w:ascii="Times New Roman" w:hAnsi="Times New Roman"/>
          <w:sz w:val="24"/>
          <w:szCs w:val="24"/>
        </w:rPr>
        <w:t xml:space="preserve">Pour bien éclaircir le comportement de dissymétrie au niveau de l’entaille, nous avons tracé la variation du déplacement autour de l’entaille. Pour un paramètre de </w:t>
      </w:r>
      <w:r w:rsidR="001C257A" w:rsidRPr="00E273C8">
        <w:rPr>
          <w:rFonts w:ascii="Times New Roman" w:hAnsi="Times New Roman"/>
          <w:sz w:val="24"/>
          <w:szCs w:val="24"/>
        </w:rPr>
        <w:t>singularité</w:t>
      </w:r>
      <w:r w:rsidR="00CA3BDA" w:rsidRPr="00E273C8">
        <w:rPr>
          <w:rFonts w:ascii="Times New Roman" w:hAnsi="Times New Roman"/>
          <w:position w:val="-6"/>
          <w:sz w:val="24"/>
          <w:szCs w:val="24"/>
        </w:rPr>
        <w:object w:dxaOrig="540" w:dyaOrig="260">
          <v:shape id="_x0000_i1094" type="#_x0000_t75" style="width:27pt;height:12.75pt" o:ole="">
            <v:imagedata r:id="rId237" o:title=""/>
          </v:shape>
          <o:OLEObject Type="Embed" ProgID="Equation.3" ShapeID="_x0000_i1094" DrawAspect="Content" ObjectID="_1358936991" r:id="rId251"/>
        </w:object>
      </w:r>
      <w:r w:rsidR="00CA3BDA" w:rsidRPr="00E273C8">
        <w:rPr>
          <w:rFonts w:ascii="Times New Roman" w:hAnsi="Times New Roman"/>
          <w:sz w:val="24"/>
          <w:szCs w:val="24"/>
        </w:rPr>
        <w:t xml:space="preserve">, c'est-à-dire pour un rapport de </w:t>
      </w:r>
      <w:r w:rsidR="001C257A" w:rsidRPr="00E273C8">
        <w:rPr>
          <w:rFonts w:ascii="Times New Roman" w:hAnsi="Times New Roman"/>
          <w:sz w:val="24"/>
          <w:szCs w:val="24"/>
        </w:rPr>
        <w:t>rigidité</w:t>
      </w:r>
      <w:r w:rsidR="00CA3BDA" w:rsidRPr="00E273C8">
        <w:rPr>
          <w:rFonts w:ascii="Times New Roman" w:hAnsi="Times New Roman"/>
          <w:position w:val="-10"/>
          <w:sz w:val="24"/>
          <w:szCs w:val="24"/>
        </w:rPr>
        <w:object w:dxaOrig="980" w:dyaOrig="320">
          <v:shape id="_x0000_i1095" type="#_x0000_t75" style="width:48.75pt;height:15.75pt" o:ole="">
            <v:imagedata r:id="rId252" o:title=""/>
          </v:shape>
          <o:OLEObject Type="Embed" ProgID="Equation.3" ShapeID="_x0000_i1095" DrawAspect="Content" ObjectID="_1358936992" r:id="rId253"/>
        </w:object>
      </w:r>
      <w:r w:rsidR="00CA3BDA" w:rsidRPr="00E273C8">
        <w:rPr>
          <w:rFonts w:ascii="Times New Roman" w:hAnsi="Times New Roman"/>
          <w:sz w:val="24"/>
          <w:szCs w:val="24"/>
        </w:rPr>
        <w:t xml:space="preserve">, la </w:t>
      </w:r>
      <w:r w:rsidR="00CE0B0B" w:rsidRPr="00E273C8">
        <w:rPr>
          <w:rFonts w:ascii="Times New Roman" w:hAnsi="Times New Roman"/>
          <w:sz w:val="24"/>
          <w:szCs w:val="24"/>
        </w:rPr>
        <w:t>Fig</w:t>
      </w:r>
      <w:r w:rsidR="00E7595F">
        <w:rPr>
          <w:rFonts w:ascii="Times New Roman" w:hAnsi="Times New Roman"/>
          <w:sz w:val="24"/>
          <w:szCs w:val="24"/>
        </w:rPr>
        <w:t>ure III</w:t>
      </w:r>
      <w:r w:rsidR="00CE0B0B" w:rsidRPr="00E273C8">
        <w:rPr>
          <w:rFonts w:ascii="Times New Roman" w:hAnsi="Times New Roman"/>
          <w:sz w:val="24"/>
          <w:szCs w:val="24"/>
        </w:rPr>
        <w:t>.14</w:t>
      </w:r>
      <w:r w:rsidR="00CA3BDA" w:rsidRPr="00E273C8">
        <w:rPr>
          <w:rFonts w:ascii="Times New Roman" w:hAnsi="Times New Roman"/>
          <w:sz w:val="24"/>
          <w:szCs w:val="24"/>
        </w:rPr>
        <w:t xml:space="preserve"> montre </w:t>
      </w:r>
      <w:r w:rsidR="00202B47" w:rsidRPr="00E273C8">
        <w:rPr>
          <w:rFonts w:ascii="Times New Roman" w:hAnsi="Times New Roman"/>
          <w:sz w:val="24"/>
          <w:szCs w:val="24"/>
        </w:rPr>
        <w:t>que</w:t>
      </w:r>
      <w:r w:rsidR="00CA3BDA" w:rsidRPr="00E273C8">
        <w:rPr>
          <w:rFonts w:ascii="Times New Roman" w:hAnsi="Times New Roman"/>
          <w:sz w:val="24"/>
          <w:szCs w:val="24"/>
        </w:rPr>
        <w:t xml:space="preserve"> </w:t>
      </w:r>
      <w:r w:rsidR="00202B47" w:rsidRPr="00E273C8">
        <w:rPr>
          <w:rFonts w:ascii="Times New Roman" w:hAnsi="Times New Roman"/>
          <w:sz w:val="24"/>
          <w:szCs w:val="24"/>
        </w:rPr>
        <w:t>l</w:t>
      </w:r>
      <w:r w:rsidR="00CA3BDA" w:rsidRPr="00E273C8">
        <w:rPr>
          <w:rFonts w:ascii="Times New Roman" w:hAnsi="Times New Roman"/>
          <w:sz w:val="24"/>
          <w:szCs w:val="24"/>
        </w:rPr>
        <w:t>e déplacement</w:t>
      </w:r>
      <w:r w:rsidR="00202B47" w:rsidRPr="00E273C8">
        <w:rPr>
          <w:rFonts w:ascii="Times New Roman" w:hAnsi="Times New Roman"/>
          <w:sz w:val="24"/>
          <w:szCs w:val="24"/>
        </w:rPr>
        <w:t xml:space="preserve"> est symétrique</w:t>
      </w:r>
      <w:r w:rsidR="00CA3BDA" w:rsidRPr="00E273C8">
        <w:rPr>
          <w:rFonts w:ascii="Times New Roman" w:hAnsi="Times New Roman"/>
          <w:sz w:val="24"/>
          <w:szCs w:val="24"/>
        </w:rPr>
        <w:t xml:space="preserve"> au niveau de l’entaille de part et d’autre de l’interface.</w:t>
      </w:r>
      <w:r w:rsidR="00B74F3D" w:rsidRPr="00E273C8">
        <w:rPr>
          <w:rFonts w:ascii="Times New Roman" w:hAnsi="Times New Roman"/>
          <w:sz w:val="24"/>
          <w:szCs w:val="24"/>
        </w:rPr>
        <w:t xml:space="preserve"> </w:t>
      </w:r>
      <w:r w:rsidR="00EB5458" w:rsidRPr="00E273C8">
        <w:rPr>
          <w:rFonts w:ascii="Times New Roman" w:hAnsi="Times New Roman"/>
          <w:sz w:val="24"/>
          <w:szCs w:val="24"/>
        </w:rPr>
        <w:t xml:space="preserve">Lorsque la différence des rigidités du couple matériau accroît, le déplacement sera de plus en plus important dans le matériau le plus ductile. Un comportement inverse est marqué sur la </w:t>
      </w:r>
      <w:r w:rsidR="00C12F7C" w:rsidRPr="00E273C8">
        <w:rPr>
          <w:rFonts w:ascii="Times New Roman" w:hAnsi="Times New Roman"/>
          <w:sz w:val="24"/>
          <w:szCs w:val="24"/>
        </w:rPr>
        <w:t>Fi</w:t>
      </w:r>
      <w:r w:rsidR="00EB5458" w:rsidRPr="00E273C8">
        <w:rPr>
          <w:rFonts w:ascii="Times New Roman" w:hAnsi="Times New Roman"/>
          <w:sz w:val="24"/>
          <w:szCs w:val="24"/>
        </w:rPr>
        <w:t>g</w:t>
      </w:r>
      <w:r w:rsidR="00A112CD">
        <w:rPr>
          <w:rFonts w:ascii="Times New Roman" w:hAnsi="Times New Roman"/>
          <w:sz w:val="24"/>
          <w:szCs w:val="24"/>
        </w:rPr>
        <w:t>ure III</w:t>
      </w:r>
      <w:r w:rsidR="00C12F7C" w:rsidRPr="00E273C8">
        <w:rPr>
          <w:rFonts w:ascii="Times New Roman" w:hAnsi="Times New Roman"/>
          <w:sz w:val="24"/>
          <w:szCs w:val="24"/>
        </w:rPr>
        <w:t>.13</w:t>
      </w:r>
      <w:r w:rsidR="00EB5458" w:rsidRPr="00E273C8">
        <w:rPr>
          <w:rFonts w:ascii="Times New Roman" w:hAnsi="Times New Roman"/>
          <w:sz w:val="24"/>
          <w:szCs w:val="24"/>
        </w:rPr>
        <w:t>. Dans ce cas la contrainte est de plus en plus importante dans le matériau le plus fragile.</w:t>
      </w:r>
    </w:p>
    <w:p w:rsidR="00AF5F6B" w:rsidRPr="00E273C8" w:rsidRDefault="00AF5F6B" w:rsidP="00CB30B9">
      <w:pPr>
        <w:ind w:firstLine="284"/>
        <w:jc w:val="both"/>
        <w:rPr>
          <w:rFonts w:ascii="Times New Roman" w:hAnsi="Times New Roman"/>
          <w:sz w:val="24"/>
          <w:szCs w:val="24"/>
        </w:rPr>
      </w:pPr>
    </w:p>
    <w:p w:rsidR="00AF5F6B" w:rsidRPr="00E273C8" w:rsidRDefault="00AF5F6B" w:rsidP="00CB30B9">
      <w:pPr>
        <w:ind w:firstLine="284"/>
        <w:jc w:val="both"/>
        <w:rPr>
          <w:rFonts w:ascii="Times New Roman" w:hAnsi="Times New Roman"/>
          <w:sz w:val="24"/>
          <w:szCs w:val="24"/>
        </w:rPr>
      </w:pPr>
    </w:p>
    <w:p w:rsidR="00AF5F6B" w:rsidRPr="00E273C8" w:rsidRDefault="00AF5F6B" w:rsidP="00CB30B9">
      <w:pPr>
        <w:ind w:firstLine="284"/>
        <w:jc w:val="both"/>
        <w:rPr>
          <w:rFonts w:ascii="Times New Roman" w:hAnsi="Times New Roman"/>
          <w:sz w:val="24"/>
          <w:szCs w:val="24"/>
        </w:rPr>
      </w:pPr>
    </w:p>
    <w:p w:rsidR="00AF5F6B" w:rsidRPr="00E273C8" w:rsidRDefault="00AF5F6B" w:rsidP="00CB30B9">
      <w:pPr>
        <w:ind w:firstLine="284"/>
        <w:jc w:val="both"/>
        <w:rPr>
          <w:rFonts w:ascii="Times New Roman" w:hAnsi="Times New Roman"/>
          <w:sz w:val="24"/>
          <w:szCs w:val="24"/>
        </w:rPr>
      </w:pPr>
    </w:p>
    <w:p w:rsidR="00AF5F6B" w:rsidRPr="00E273C8" w:rsidRDefault="00AF5F6B" w:rsidP="00CB30B9">
      <w:pPr>
        <w:ind w:firstLine="284"/>
        <w:jc w:val="both"/>
        <w:rPr>
          <w:rFonts w:ascii="Times New Roman" w:hAnsi="Times New Roman"/>
          <w:sz w:val="24"/>
          <w:szCs w:val="24"/>
        </w:rPr>
      </w:pPr>
    </w:p>
    <w:p w:rsidR="00AF5F6B" w:rsidRPr="00E273C8" w:rsidRDefault="00AF5F6B" w:rsidP="00CB30B9">
      <w:pPr>
        <w:ind w:firstLine="284"/>
        <w:jc w:val="both"/>
        <w:rPr>
          <w:rFonts w:ascii="Times New Roman" w:hAnsi="Times New Roman"/>
          <w:sz w:val="24"/>
          <w:szCs w:val="24"/>
        </w:rPr>
      </w:pPr>
    </w:p>
    <w:p w:rsidR="00AF5F6B" w:rsidRPr="00E273C8" w:rsidRDefault="00AF5F6B" w:rsidP="00CB30B9">
      <w:pPr>
        <w:ind w:firstLine="284"/>
        <w:jc w:val="both"/>
        <w:rPr>
          <w:rFonts w:ascii="Times New Roman" w:hAnsi="Times New Roman"/>
          <w:sz w:val="24"/>
          <w:szCs w:val="24"/>
        </w:rPr>
      </w:pPr>
    </w:p>
    <w:p w:rsidR="00AF5F6B" w:rsidRPr="00E273C8" w:rsidRDefault="00AF5F6B" w:rsidP="00CB30B9">
      <w:pPr>
        <w:ind w:firstLine="284"/>
        <w:jc w:val="both"/>
        <w:rPr>
          <w:rFonts w:ascii="Times New Roman" w:hAnsi="Times New Roman"/>
          <w:sz w:val="24"/>
          <w:szCs w:val="24"/>
        </w:rPr>
      </w:pPr>
    </w:p>
    <w:p w:rsidR="00706C52" w:rsidRPr="00E273C8" w:rsidRDefault="00706C52" w:rsidP="00CB30B9">
      <w:pPr>
        <w:ind w:firstLine="284"/>
        <w:jc w:val="both"/>
        <w:rPr>
          <w:rFonts w:ascii="Times New Roman" w:hAnsi="Times New Roman"/>
          <w:sz w:val="24"/>
          <w:szCs w:val="24"/>
        </w:rPr>
      </w:pPr>
    </w:p>
    <w:p w:rsidR="00706C52" w:rsidRPr="00E273C8" w:rsidRDefault="00706C52" w:rsidP="00CB30B9">
      <w:pPr>
        <w:ind w:firstLine="284"/>
        <w:jc w:val="both"/>
        <w:rPr>
          <w:rFonts w:ascii="Times New Roman" w:hAnsi="Times New Roman"/>
          <w:sz w:val="24"/>
          <w:szCs w:val="24"/>
        </w:rPr>
      </w:pPr>
    </w:p>
    <w:p w:rsidR="00706C52" w:rsidRPr="00E273C8" w:rsidRDefault="00706C52" w:rsidP="00CB30B9">
      <w:pPr>
        <w:ind w:firstLine="284"/>
        <w:jc w:val="both"/>
        <w:rPr>
          <w:rFonts w:ascii="Times New Roman" w:hAnsi="Times New Roman"/>
          <w:sz w:val="24"/>
          <w:szCs w:val="24"/>
        </w:rPr>
      </w:pPr>
    </w:p>
    <w:p w:rsidR="00706C52" w:rsidRPr="00E273C8" w:rsidRDefault="00706C52" w:rsidP="00CB30B9">
      <w:pPr>
        <w:ind w:firstLine="284"/>
        <w:jc w:val="both"/>
        <w:rPr>
          <w:rFonts w:ascii="Times New Roman" w:hAnsi="Times New Roman"/>
          <w:sz w:val="24"/>
          <w:szCs w:val="24"/>
        </w:rPr>
      </w:pPr>
    </w:p>
    <w:p w:rsidR="00AF5F6B" w:rsidRPr="00E273C8" w:rsidRDefault="00AF5F6B" w:rsidP="00CB30B9">
      <w:pPr>
        <w:ind w:firstLine="284"/>
        <w:jc w:val="both"/>
        <w:rPr>
          <w:rFonts w:ascii="Times New Roman" w:hAnsi="Times New Roman"/>
          <w:sz w:val="24"/>
          <w:szCs w:val="24"/>
        </w:rPr>
      </w:pPr>
    </w:p>
    <w:p w:rsidR="00426E59" w:rsidRDefault="00426E59" w:rsidP="00931191">
      <w:pPr>
        <w:ind w:left="1418" w:firstLine="709"/>
        <w:jc w:val="both"/>
        <w:rPr>
          <w:rFonts w:ascii="Times New Roman" w:hAnsi="Times New Roman"/>
          <w:b/>
          <w:bCs/>
          <w:sz w:val="22"/>
          <w:szCs w:val="22"/>
        </w:rPr>
      </w:pPr>
    </w:p>
    <w:p w:rsidR="00426E59" w:rsidRDefault="00426E59" w:rsidP="00931191">
      <w:pPr>
        <w:ind w:left="1418" w:firstLine="709"/>
        <w:jc w:val="both"/>
        <w:rPr>
          <w:rFonts w:ascii="Times New Roman" w:hAnsi="Times New Roman"/>
          <w:b/>
          <w:bCs/>
          <w:sz w:val="22"/>
          <w:szCs w:val="22"/>
        </w:rPr>
      </w:pPr>
    </w:p>
    <w:p w:rsidR="00931191" w:rsidRPr="007D00C1" w:rsidRDefault="00AF5F6B" w:rsidP="00E371AE">
      <w:pPr>
        <w:ind w:left="1418" w:firstLine="709"/>
        <w:rPr>
          <w:rFonts w:ascii="Times New Roman" w:hAnsi="Times New Roman"/>
          <w:sz w:val="24"/>
          <w:szCs w:val="24"/>
        </w:rPr>
      </w:pPr>
      <w:r w:rsidRPr="007D00C1">
        <w:rPr>
          <w:rFonts w:ascii="Times New Roman" w:hAnsi="Times New Roman"/>
          <w:b/>
          <w:bCs/>
          <w:sz w:val="24"/>
          <w:szCs w:val="24"/>
        </w:rPr>
        <w:t>F</w:t>
      </w:r>
      <w:r w:rsidR="00CE0B0B" w:rsidRPr="007D00C1">
        <w:rPr>
          <w:rFonts w:ascii="Times New Roman" w:hAnsi="Times New Roman"/>
          <w:b/>
          <w:bCs/>
          <w:sz w:val="24"/>
          <w:szCs w:val="24"/>
        </w:rPr>
        <w:t>ig</w:t>
      </w:r>
      <w:r w:rsidR="00A112CD" w:rsidRPr="007D00C1">
        <w:rPr>
          <w:rFonts w:ascii="Times New Roman" w:hAnsi="Times New Roman"/>
          <w:b/>
          <w:bCs/>
          <w:sz w:val="24"/>
          <w:szCs w:val="24"/>
        </w:rPr>
        <w:t>ure III</w:t>
      </w:r>
      <w:r w:rsidR="00CE0B0B" w:rsidRPr="007D00C1">
        <w:rPr>
          <w:rFonts w:ascii="Times New Roman" w:hAnsi="Times New Roman"/>
          <w:b/>
          <w:bCs/>
          <w:sz w:val="24"/>
          <w:szCs w:val="24"/>
        </w:rPr>
        <w:t>.14.</w:t>
      </w:r>
      <w:r w:rsidRPr="007D00C1">
        <w:rPr>
          <w:rFonts w:ascii="Times New Roman" w:hAnsi="Times New Roman"/>
          <w:b/>
          <w:sz w:val="24"/>
          <w:szCs w:val="24"/>
        </w:rPr>
        <w:t xml:space="preserve"> </w:t>
      </w:r>
      <w:r w:rsidRPr="007D00C1">
        <w:rPr>
          <w:rFonts w:ascii="Times New Roman" w:hAnsi="Times New Roman"/>
          <w:sz w:val="24"/>
          <w:szCs w:val="24"/>
        </w:rPr>
        <w:t xml:space="preserve">Variation du </w:t>
      </w:r>
      <w:r w:rsidR="00202B47" w:rsidRPr="007D00C1">
        <w:rPr>
          <w:rFonts w:ascii="Times New Roman" w:hAnsi="Times New Roman"/>
          <w:sz w:val="24"/>
          <w:szCs w:val="24"/>
        </w:rPr>
        <w:t>déplacement</w:t>
      </w:r>
      <w:r w:rsidRPr="007D00C1">
        <w:rPr>
          <w:rFonts w:ascii="Times New Roman" w:hAnsi="Times New Roman"/>
          <w:sz w:val="24"/>
          <w:szCs w:val="24"/>
        </w:rPr>
        <w:t xml:space="preserve"> normale autour de l’entaille.</w:t>
      </w:r>
    </w:p>
    <w:p w:rsidR="00931191" w:rsidRPr="007D00C1" w:rsidRDefault="00931191" w:rsidP="00931191">
      <w:pPr>
        <w:ind w:left="1418" w:firstLine="709"/>
        <w:jc w:val="both"/>
        <w:rPr>
          <w:rFonts w:ascii="Times New Roman" w:hAnsi="Times New Roman"/>
          <w:sz w:val="24"/>
          <w:szCs w:val="24"/>
        </w:rPr>
      </w:pPr>
    </w:p>
    <w:p w:rsidR="00426E59" w:rsidRDefault="00426E59" w:rsidP="00931191">
      <w:pPr>
        <w:jc w:val="both"/>
        <w:rPr>
          <w:rFonts w:ascii="Times New Roman" w:hAnsi="Times New Roman"/>
          <w:b/>
          <w:sz w:val="24"/>
          <w:szCs w:val="24"/>
        </w:rPr>
      </w:pPr>
    </w:p>
    <w:p w:rsidR="004B07CD" w:rsidRPr="00E273C8" w:rsidRDefault="00A112CD" w:rsidP="00931191">
      <w:pPr>
        <w:jc w:val="both"/>
        <w:rPr>
          <w:rFonts w:ascii="Times New Roman" w:hAnsi="Times New Roman"/>
          <w:sz w:val="24"/>
          <w:szCs w:val="24"/>
        </w:rPr>
      </w:pPr>
      <w:r>
        <w:rPr>
          <w:rFonts w:ascii="Times New Roman" w:hAnsi="Times New Roman"/>
          <w:b/>
          <w:sz w:val="24"/>
          <w:szCs w:val="24"/>
        </w:rPr>
        <w:t>III.</w:t>
      </w:r>
      <w:r w:rsidR="00931191" w:rsidRPr="00E273C8">
        <w:rPr>
          <w:rFonts w:ascii="Times New Roman" w:hAnsi="Times New Roman"/>
          <w:b/>
          <w:sz w:val="24"/>
          <w:szCs w:val="24"/>
        </w:rPr>
        <w:t xml:space="preserve">6.1. </w:t>
      </w:r>
      <w:r w:rsidR="00FC3891" w:rsidRPr="00E273C8">
        <w:rPr>
          <w:rFonts w:ascii="Times New Roman" w:hAnsi="Times New Roman"/>
          <w:b/>
          <w:sz w:val="24"/>
          <w:szCs w:val="24"/>
        </w:rPr>
        <w:t>Variation du facteur de concentration de contraintes</w:t>
      </w:r>
      <w:r w:rsidR="00F21244" w:rsidRPr="00E273C8">
        <w:rPr>
          <w:rFonts w:ascii="Times New Roman" w:hAnsi="Times New Roman"/>
          <w:b/>
          <w:sz w:val="24"/>
          <w:szCs w:val="24"/>
        </w:rPr>
        <w:t xml:space="preserve"> à l’entaille</w:t>
      </w:r>
    </w:p>
    <w:p w:rsidR="00706C52" w:rsidRPr="00E273C8" w:rsidRDefault="00706C52" w:rsidP="00706C52">
      <w:pPr>
        <w:ind w:left="360"/>
        <w:jc w:val="both"/>
        <w:rPr>
          <w:rFonts w:ascii="Times New Roman" w:hAnsi="Times New Roman"/>
          <w:b/>
          <w:sz w:val="24"/>
          <w:szCs w:val="24"/>
        </w:rPr>
      </w:pPr>
    </w:p>
    <w:p w:rsidR="002315EE" w:rsidRPr="00E273C8" w:rsidRDefault="00FC3891" w:rsidP="00CA638D">
      <w:pPr>
        <w:spacing w:line="360" w:lineRule="auto"/>
        <w:ind w:firstLine="284"/>
        <w:jc w:val="both"/>
        <w:rPr>
          <w:rFonts w:ascii="Times New Roman" w:hAnsi="Times New Roman"/>
          <w:sz w:val="24"/>
          <w:szCs w:val="24"/>
        </w:rPr>
      </w:pPr>
      <w:r w:rsidRPr="00E273C8">
        <w:rPr>
          <w:rFonts w:ascii="Times New Roman" w:hAnsi="Times New Roman"/>
          <w:sz w:val="24"/>
          <w:szCs w:val="24"/>
        </w:rPr>
        <w:t xml:space="preserve">La contrainte maximale est localisée en fond d'entaille ce qui permet de caractériser l'entaille par un facteur de concentration de contraintes qui ne dépend que de la géométrie de l'entaille. La </w:t>
      </w:r>
      <w:r w:rsidR="005D2705" w:rsidRPr="00E273C8">
        <w:rPr>
          <w:rFonts w:ascii="Times New Roman" w:hAnsi="Times New Roman"/>
          <w:sz w:val="24"/>
          <w:szCs w:val="24"/>
        </w:rPr>
        <w:t>Fig</w:t>
      </w:r>
      <w:r w:rsidR="00551E64">
        <w:rPr>
          <w:rFonts w:ascii="Times New Roman" w:hAnsi="Times New Roman"/>
          <w:sz w:val="24"/>
          <w:szCs w:val="24"/>
        </w:rPr>
        <w:t xml:space="preserve">ure III.15 </w:t>
      </w:r>
      <w:r w:rsidRPr="00E273C8">
        <w:rPr>
          <w:rFonts w:ascii="Times New Roman" w:hAnsi="Times New Roman"/>
          <w:sz w:val="24"/>
          <w:szCs w:val="24"/>
        </w:rPr>
        <w:t xml:space="preserve">représente la variation du facteur de concentration de contraintes </w:t>
      </w:r>
      <w:r w:rsidR="009F1BF7" w:rsidRPr="00E273C8">
        <w:rPr>
          <w:rFonts w:ascii="Times New Roman" w:hAnsi="Times New Roman"/>
          <w:position w:val="-10"/>
          <w:sz w:val="24"/>
          <w:szCs w:val="24"/>
        </w:rPr>
        <w:object w:dxaOrig="279" w:dyaOrig="320">
          <v:shape id="_x0000_i1096" type="#_x0000_t75" style="width:14.25pt;height:15.75pt" o:ole="" fillcolor="window">
            <v:imagedata r:id="rId254" o:title=""/>
          </v:shape>
          <o:OLEObject Type="Embed" ProgID="Equation.3" ShapeID="_x0000_i1096" DrawAspect="Content" ObjectID="_1358936993" r:id="rId255"/>
        </w:object>
      </w:r>
      <w:r w:rsidR="00D61CBC" w:rsidRPr="00E273C8">
        <w:rPr>
          <w:rFonts w:ascii="Times New Roman" w:hAnsi="Times New Roman"/>
          <w:sz w:val="24"/>
          <w:szCs w:val="24"/>
        </w:rPr>
        <w:t xml:space="preserve"> </w:t>
      </w:r>
      <w:r w:rsidR="002315EE" w:rsidRPr="00E273C8">
        <w:rPr>
          <w:rFonts w:ascii="Times New Roman" w:hAnsi="Times New Roman"/>
          <w:sz w:val="24"/>
          <w:szCs w:val="24"/>
        </w:rPr>
        <w:t xml:space="preserve">dû aux contraintes principales dans les directions x, y et xy respectivement </w:t>
      </w:r>
      <w:r w:rsidRPr="00E273C8">
        <w:rPr>
          <w:rFonts w:ascii="Times New Roman" w:hAnsi="Times New Roman"/>
          <w:sz w:val="24"/>
          <w:szCs w:val="24"/>
        </w:rPr>
        <w:t xml:space="preserve">en fonction du rayon </w:t>
      </w:r>
      <w:r w:rsidR="00CA638D">
        <w:rPr>
          <w:rFonts w:ascii="Times New Roman" w:hAnsi="Times New Roman"/>
          <w:sz w:val="24"/>
          <w:szCs w:val="24"/>
        </w:rPr>
        <w:t>R</w:t>
      </w:r>
      <w:r w:rsidR="00F50838" w:rsidRPr="00E273C8">
        <w:rPr>
          <w:rFonts w:ascii="Times New Roman" w:hAnsi="Times New Roman"/>
          <w:sz w:val="24"/>
          <w:szCs w:val="24"/>
        </w:rPr>
        <w:t xml:space="preserve"> des entailles circulaires</w:t>
      </w:r>
      <w:r w:rsidRPr="00E273C8">
        <w:rPr>
          <w:rFonts w:ascii="Times New Roman" w:hAnsi="Times New Roman"/>
          <w:sz w:val="24"/>
          <w:szCs w:val="24"/>
        </w:rPr>
        <w:t xml:space="preserve">. </w:t>
      </w:r>
      <w:r w:rsidR="002315EE" w:rsidRPr="00E273C8">
        <w:rPr>
          <w:rFonts w:ascii="Times New Roman" w:hAnsi="Times New Roman"/>
          <w:sz w:val="24"/>
          <w:szCs w:val="24"/>
        </w:rPr>
        <w:t xml:space="preserve">Il est clair que les contraintes </w:t>
      </w:r>
      <w:r w:rsidR="008E120B" w:rsidRPr="00E273C8">
        <w:rPr>
          <w:rFonts w:ascii="Times New Roman" w:hAnsi="Times New Roman"/>
          <w:position w:val="-10"/>
          <w:sz w:val="24"/>
          <w:szCs w:val="24"/>
        </w:rPr>
        <w:object w:dxaOrig="360" w:dyaOrig="340">
          <v:shape id="_x0000_i1097" type="#_x0000_t75" style="width:18pt;height:17.25pt" o:ole="">
            <v:imagedata r:id="rId256" o:title=""/>
          </v:shape>
          <o:OLEObject Type="Embed" ProgID="Equation.3" ShapeID="_x0000_i1097" DrawAspect="Content" ObjectID="_1358936994" r:id="rId257"/>
        </w:object>
      </w:r>
      <w:r w:rsidR="002315EE" w:rsidRPr="00E273C8">
        <w:rPr>
          <w:rFonts w:ascii="Times New Roman" w:hAnsi="Times New Roman"/>
          <w:sz w:val="24"/>
          <w:szCs w:val="24"/>
        </w:rPr>
        <w:t xml:space="preserve"> et </w:t>
      </w:r>
      <w:r w:rsidR="008E120B" w:rsidRPr="00E273C8">
        <w:rPr>
          <w:rFonts w:ascii="Times New Roman" w:hAnsi="Times New Roman"/>
          <w:position w:val="-10"/>
          <w:sz w:val="24"/>
          <w:szCs w:val="24"/>
        </w:rPr>
        <w:object w:dxaOrig="360" w:dyaOrig="340">
          <v:shape id="_x0000_i1098" type="#_x0000_t75" style="width:18pt;height:17.25pt" o:ole="">
            <v:imagedata r:id="rId258" o:title=""/>
          </v:shape>
          <o:OLEObject Type="Embed" ProgID="Equation.3" ShapeID="_x0000_i1098" DrawAspect="Content" ObjectID="_1358936995" r:id="rId259"/>
        </w:object>
      </w:r>
      <w:r w:rsidR="002315EE" w:rsidRPr="00E273C8">
        <w:rPr>
          <w:rFonts w:ascii="Times New Roman" w:hAnsi="Times New Roman"/>
          <w:sz w:val="24"/>
          <w:szCs w:val="24"/>
        </w:rPr>
        <w:t xml:space="preserve"> sont faible par rapport à la contrainte </w:t>
      </w:r>
      <w:r w:rsidR="008E120B" w:rsidRPr="00E273C8">
        <w:rPr>
          <w:rFonts w:ascii="Times New Roman" w:hAnsi="Times New Roman"/>
          <w:position w:val="-10"/>
          <w:sz w:val="24"/>
          <w:szCs w:val="24"/>
        </w:rPr>
        <w:object w:dxaOrig="380" w:dyaOrig="340">
          <v:shape id="_x0000_i1099" type="#_x0000_t75" style="width:18.75pt;height:17.25pt" o:ole="">
            <v:imagedata r:id="rId260" o:title=""/>
          </v:shape>
          <o:OLEObject Type="Embed" ProgID="Equation.3" ShapeID="_x0000_i1099" DrawAspect="Content" ObjectID="_1358936996" r:id="rId261"/>
        </w:object>
      </w:r>
      <w:r w:rsidR="00C030F1">
        <w:rPr>
          <w:rFonts w:ascii="Times New Roman" w:hAnsi="Times New Roman"/>
          <w:sz w:val="24"/>
          <w:szCs w:val="24"/>
        </w:rPr>
        <w:t xml:space="preserve"> qui est dans le sens de l’</w:t>
      </w:r>
      <w:r w:rsidR="002315EE" w:rsidRPr="00E273C8">
        <w:rPr>
          <w:rFonts w:ascii="Times New Roman" w:hAnsi="Times New Roman"/>
          <w:sz w:val="24"/>
          <w:szCs w:val="24"/>
        </w:rPr>
        <w:t>applic</w:t>
      </w:r>
      <w:r w:rsidR="00362F9C" w:rsidRPr="00E273C8">
        <w:rPr>
          <w:rFonts w:ascii="Times New Roman" w:hAnsi="Times New Roman"/>
          <w:sz w:val="24"/>
          <w:szCs w:val="24"/>
        </w:rPr>
        <w:t>a</w:t>
      </w:r>
      <w:r w:rsidR="002315EE" w:rsidRPr="00E273C8">
        <w:rPr>
          <w:rFonts w:ascii="Times New Roman" w:hAnsi="Times New Roman"/>
          <w:sz w:val="24"/>
          <w:szCs w:val="24"/>
        </w:rPr>
        <w:t>tion de la charge.</w:t>
      </w:r>
    </w:p>
    <w:p w:rsidR="00FC3891" w:rsidRPr="00E273C8" w:rsidRDefault="001D6F8C" w:rsidP="002C4F1A">
      <w:pPr>
        <w:spacing w:line="360" w:lineRule="auto"/>
        <w:ind w:firstLine="284"/>
        <w:jc w:val="both"/>
        <w:rPr>
          <w:rFonts w:ascii="Times New Roman" w:hAnsi="Times New Roman"/>
          <w:sz w:val="24"/>
          <w:szCs w:val="24"/>
        </w:rPr>
      </w:pPr>
      <w:r w:rsidRPr="00E273C8">
        <w:rPr>
          <w:rFonts w:ascii="Times New Roman" w:hAnsi="Times New Roman"/>
          <w:sz w:val="24"/>
          <w:szCs w:val="24"/>
        </w:rPr>
        <w:t>On remarque que le facteur de concentration de contraintes augmente avec l’augmentation de la taille de l’encoche circul</w:t>
      </w:r>
      <w:r w:rsidR="003C6061" w:rsidRPr="00E273C8">
        <w:rPr>
          <w:rFonts w:ascii="Times New Roman" w:hAnsi="Times New Roman"/>
          <w:sz w:val="24"/>
          <w:szCs w:val="24"/>
        </w:rPr>
        <w:t>a</w:t>
      </w:r>
      <w:r w:rsidRPr="00E273C8">
        <w:rPr>
          <w:rFonts w:ascii="Times New Roman" w:hAnsi="Times New Roman"/>
          <w:sz w:val="24"/>
          <w:szCs w:val="24"/>
        </w:rPr>
        <w:t>ire.</w:t>
      </w:r>
      <w:r w:rsidR="003C6061" w:rsidRPr="00E273C8">
        <w:rPr>
          <w:rFonts w:ascii="Times New Roman" w:hAnsi="Times New Roman"/>
          <w:sz w:val="24"/>
          <w:szCs w:val="24"/>
        </w:rPr>
        <w:t xml:space="preserve"> Lorsque le rayon de l’entaille et inférieur à 1, le FCC est de l’ordre de 3, au delà de cette valeur, il croît </w:t>
      </w:r>
      <w:r w:rsidR="00473894" w:rsidRPr="00E273C8">
        <w:rPr>
          <w:rFonts w:ascii="Times New Roman" w:hAnsi="Times New Roman"/>
          <w:sz w:val="24"/>
          <w:szCs w:val="24"/>
        </w:rPr>
        <w:t>presque</w:t>
      </w:r>
      <w:r w:rsidR="003C6061" w:rsidRPr="00E273C8">
        <w:rPr>
          <w:rFonts w:ascii="Times New Roman" w:hAnsi="Times New Roman"/>
          <w:sz w:val="24"/>
          <w:szCs w:val="24"/>
        </w:rPr>
        <w:t xml:space="preserve"> linéairement avec jusqu’au rayon R=6mm, à partir duquel il augmente fortement.</w:t>
      </w:r>
    </w:p>
    <w:p w:rsidR="00426E59" w:rsidRDefault="00473894" w:rsidP="006B74CA">
      <w:pPr>
        <w:spacing w:line="360" w:lineRule="auto"/>
        <w:ind w:firstLine="284"/>
        <w:jc w:val="both"/>
        <w:rPr>
          <w:rFonts w:ascii="Times New Roman" w:hAnsi="Times New Roman"/>
          <w:sz w:val="24"/>
          <w:szCs w:val="24"/>
        </w:rPr>
      </w:pPr>
      <w:r w:rsidRPr="00E273C8">
        <w:rPr>
          <w:rFonts w:ascii="Times New Roman" w:hAnsi="Times New Roman"/>
          <w:sz w:val="24"/>
          <w:szCs w:val="24"/>
        </w:rPr>
        <w:t xml:space="preserve">Ouinas et </w:t>
      </w:r>
      <w:r w:rsidR="001C257A" w:rsidRPr="00E273C8">
        <w:rPr>
          <w:rFonts w:ascii="Times New Roman" w:hAnsi="Times New Roman"/>
          <w:sz w:val="24"/>
          <w:szCs w:val="24"/>
        </w:rPr>
        <w:t>al.</w:t>
      </w:r>
      <w:r w:rsidRPr="00E273C8">
        <w:rPr>
          <w:rFonts w:ascii="Times New Roman" w:hAnsi="Times New Roman"/>
          <w:sz w:val="24"/>
          <w:szCs w:val="24"/>
        </w:rPr>
        <w:t xml:space="preserve"> </w:t>
      </w:r>
      <w:r w:rsidR="004F6833" w:rsidRPr="00E273C8">
        <w:rPr>
          <w:rFonts w:ascii="Times New Roman" w:hAnsi="Times New Roman"/>
          <w:sz w:val="24"/>
          <w:szCs w:val="24"/>
        </w:rPr>
        <w:t>[</w:t>
      </w:r>
      <w:r w:rsidR="0073193F">
        <w:rPr>
          <w:rFonts w:ascii="Times New Roman" w:hAnsi="Times New Roman"/>
          <w:sz w:val="24"/>
          <w:szCs w:val="24"/>
        </w:rPr>
        <w:t>62</w:t>
      </w:r>
      <w:r w:rsidR="004F6833" w:rsidRPr="00E273C8">
        <w:rPr>
          <w:rFonts w:ascii="Times New Roman" w:hAnsi="Times New Roman"/>
          <w:sz w:val="24"/>
          <w:szCs w:val="24"/>
        </w:rPr>
        <w:t xml:space="preserve">] </w:t>
      </w:r>
      <w:r w:rsidRPr="00E273C8">
        <w:rPr>
          <w:rFonts w:ascii="Times New Roman" w:hAnsi="Times New Roman"/>
          <w:sz w:val="24"/>
          <w:szCs w:val="24"/>
        </w:rPr>
        <w:t>indiq</w:t>
      </w:r>
      <w:r w:rsidR="005D2705" w:rsidRPr="00E273C8">
        <w:rPr>
          <w:rFonts w:ascii="Times New Roman" w:hAnsi="Times New Roman"/>
          <w:sz w:val="24"/>
          <w:szCs w:val="24"/>
        </w:rPr>
        <w:t>u</w:t>
      </w:r>
      <w:r w:rsidRPr="00E273C8">
        <w:rPr>
          <w:rFonts w:ascii="Times New Roman" w:hAnsi="Times New Roman"/>
          <w:sz w:val="24"/>
          <w:szCs w:val="24"/>
        </w:rPr>
        <w:t>ent que le rayon des entailles varie entre 2.54 et 12.7mm, la variation du facteur de concentration de contraintes est comprise entre 2.8</w:t>
      </w:r>
      <w:r w:rsidR="006B74CA">
        <w:rPr>
          <w:rFonts w:ascii="Times New Roman" w:hAnsi="Times New Roman"/>
          <w:sz w:val="24"/>
          <w:szCs w:val="24"/>
        </w:rPr>
        <w:t>8</w:t>
      </w:r>
      <w:r w:rsidRPr="00E273C8">
        <w:rPr>
          <w:rFonts w:ascii="Times New Roman" w:hAnsi="Times New Roman"/>
          <w:sz w:val="24"/>
          <w:szCs w:val="24"/>
        </w:rPr>
        <w:t xml:space="preserve"> et 3.</w:t>
      </w:r>
      <w:r w:rsidR="006B74CA">
        <w:rPr>
          <w:rFonts w:ascii="Times New Roman" w:hAnsi="Times New Roman"/>
          <w:sz w:val="24"/>
          <w:szCs w:val="24"/>
        </w:rPr>
        <w:t>30</w:t>
      </w:r>
      <w:r w:rsidRPr="00E273C8">
        <w:rPr>
          <w:rFonts w:ascii="Times New Roman" w:hAnsi="Times New Roman"/>
          <w:sz w:val="24"/>
          <w:szCs w:val="24"/>
        </w:rPr>
        <w:t xml:space="preserve"> pour les entailles </w:t>
      </w:r>
      <w:r w:rsidR="00426E59">
        <w:rPr>
          <w:rFonts w:ascii="Times New Roman" w:hAnsi="Times New Roman"/>
          <w:sz w:val="24"/>
          <w:szCs w:val="24"/>
        </w:rPr>
        <w:t xml:space="preserve"> </w:t>
      </w:r>
      <w:r w:rsidRPr="00E273C8">
        <w:rPr>
          <w:rFonts w:ascii="Times New Roman" w:hAnsi="Times New Roman"/>
          <w:sz w:val="24"/>
          <w:szCs w:val="24"/>
        </w:rPr>
        <w:t xml:space="preserve">circulaires et </w:t>
      </w:r>
      <w:r w:rsidR="00426E59">
        <w:rPr>
          <w:rFonts w:ascii="Times New Roman" w:hAnsi="Times New Roman"/>
          <w:sz w:val="24"/>
          <w:szCs w:val="24"/>
        </w:rPr>
        <w:t xml:space="preserve"> </w:t>
      </w:r>
      <w:r w:rsidRPr="00E273C8">
        <w:rPr>
          <w:rFonts w:ascii="Times New Roman" w:hAnsi="Times New Roman"/>
          <w:sz w:val="24"/>
          <w:szCs w:val="24"/>
        </w:rPr>
        <w:t xml:space="preserve">entre </w:t>
      </w:r>
      <w:r w:rsidR="00426E59">
        <w:rPr>
          <w:rFonts w:ascii="Times New Roman" w:hAnsi="Times New Roman"/>
          <w:sz w:val="24"/>
          <w:szCs w:val="24"/>
        </w:rPr>
        <w:t xml:space="preserve">  </w:t>
      </w:r>
      <w:r w:rsidR="006B74CA">
        <w:rPr>
          <w:rFonts w:ascii="Times New Roman" w:hAnsi="Times New Roman"/>
          <w:sz w:val="24"/>
          <w:szCs w:val="24"/>
        </w:rPr>
        <w:t>2.99</w:t>
      </w:r>
      <w:r w:rsidRPr="00E273C8">
        <w:rPr>
          <w:rFonts w:ascii="Times New Roman" w:hAnsi="Times New Roman"/>
          <w:sz w:val="24"/>
          <w:szCs w:val="24"/>
        </w:rPr>
        <w:t xml:space="preserve"> </w:t>
      </w:r>
      <w:r w:rsidR="00426E59">
        <w:rPr>
          <w:rFonts w:ascii="Times New Roman" w:hAnsi="Times New Roman"/>
          <w:sz w:val="24"/>
          <w:szCs w:val="24"/>
        </w:rPr>
        <w:t xml:space="preserve"> </w:t>
      </w:r>
      <w:r w:rsidRPr="00E273C8">
        <w:rPr>
          <w:rFonts w:ascii="Times New Roman" w:hAnsi="Times New Roman"/>
          <w:sz w:val="24"/>
          <w:szCs w:val="24"/>
        </w:rPr>
        <w:t xml:space="preserve">et </w:t>
      </w:r>
      <w:r w:rsidR="00426E59">
        <w:rPr>
          <w:rFonts w:ascii="Times New Roman" w:hAnsi="Times New Roman"/>
          <w:sz w:val="24"/>
          <w:szCs w:val="24"/>
        </w:rPr>
        <w:t xml:space="preserve"> </w:t>
      </w:r>
      <w:r w:rsidRPr="00E273C8">
        <w:rPr>
          <w:rFonts w:ascii="Times New Roman" w:hAnsi="Times New Roman"/>
          <w:sz w:val="24"/>
          <w:szCs w:val="24"/>
        </w:rPr>
        <w:t>3.</w:t>
      </w:r>
      <w:r w:rsidR="006B74CA">
        <w:rPr>
          <w:rFonts w:ascii="Times New Roman" w:hAnsi="Times New Roman"/>
          <w:sz w:val="24"/>
          <w:szCs w:val="24"/>
        </w:rPr>
        <w:t>52</w:t>
      </w:r>
      <w:r w:rsidR="00426E59">
        <w:rPr>
          <w:rFonts w:ascii="Times New Roman" w:hAnsi="Times New Roman"/>
          <w:sz w:val="24"/>
          <w:szCs w:val="24"/>
        </w:rPr>
        <w:t xml:space="preserve">  </w:t>
      </w:r>
      <w:r w:rsidRPr="00E273C8">
        <w:rPr>
          <w:rFonts w:ascii="Times New Roman" w:hAnsi="Times New Roman"/>
          <w:sz w:val="24"/>
          <w:szCs w:val="24"/>
        </w:rPr>
        <w:t xml:space="preserve">pour </w:t>
      </w:r>
      <w:r w:rsidR="00426E59">
        <w:rPr>
          <w:rFonts w:ascii="Times New Roman" w:hAnsi="Times New Roman"/>
          <w:sz w:val="24"/>
          <w:szCs w:val="24"/>
        </w:rPr>
        <w:t xml:space="preserve"> </w:t>
      </w:r>
      <w:r w:rsidRPr="00E273C8">
        <w:rPr>
          <w:rFonts w:ascii="Times New Roman" w:hAnsi="Times New Roman"/>
          <w:sz w:val="24"/>
          <w:szCs w:val="24"/>
        </w:rPr>
        <w:t xml:space="preserve">les </w:t>
      </w:r>
      <w:r w:rsidR="00426E59">
        <w:rPr>
          <w:rFonts w:ascii="Times New Roman" w:hAnsi="Times New Roman"/>
          <w:sz w:val="24"/>
          <w:szCs w:val="24"/>
        </w:rPr>
        <w:t xml:space="preserve"> </w:t>
      </w:r>
      <w:r w:rsidRPr="00E273C8">
        <w:rPr>
          <w:rFonts w:ascii="Times New Roman" w:hAnsi="Times New Roman"/>
          <w:sz w:val="24"/>
          <w:szCs w:val="24"/>
        </w:rPr>
        <w:t xml:space="preserve">entailles </w:t>
      </w:r>
      <w:r w:rsidR="00426E59">
        <w:rPr>
          <w:rFonts w:ascii="Times New Roman" w:hAnsi="Times New Roman"/>
          <w:sz w:val="24"/>
          <w:szCs w:val="24"/>
        </w:rPr>
        <w:t xml:space="preserve"> </w:t>
      </w:r>
      <w:r w:rsidRPr="00E273C8">
        <w:rPr>
          <w:rFonts w:ascii="Times New Roman" w:hAnsi="Times New Roman"/>
          <w:sz w:val="24"/>
          <w:szCs w:val="24"/>
        </w:rPr>
        <w:t xml:space="preserve">semi-circulaires. </w:t>
      </w:r>
      <w:r w:rsidR="00426E59">
        <w:rPr>
          <w:rFonts w:ascii="Times New Roman" w:hAnsi="Times New Roman"/>
          <w:sz w:val="24"/>
          <w:szCs w:val="24"/>
        </w:rPr>
        <w:t xml:space="preserve"> </w:t>
      </w:r>
    </w:p>
    <w:p w:rsidR="00426E59" w:rsidRPr="00E273C8" w:rsidRDefault="00473894" w:rsidP="00426E59">
      <w:pPr>
        <w:spacing w:line="360" w:lineRule="auto"/>
        <w:ind w:firstLine="284"/>
        <w:jc w:val="both"/>
        <w:rPr>
          <w:rFonts w:ascii="Times New Roman" w:hAnsi="Times New Roman"/>
          <w:sz w:val="24"/>
          <w:szCs w:val="24"/>
        </w:rPr>
      </w:pPr>
      <w:r w:rsidRPr="00E273C8">
        <w:rPr>
          <w:rFonts w:ascii="Times New Roman" w:hAnsi="Times New Roman"/>
          <w:sz w:val="24"/>
          <w:szCs w:val="24"/>
        </w:rPr>
        <w:lastRenderedPageBreak/>
        <w:t>Donc,</w:t>
      </w:r>
      <w:r w:rsidR="00426E59">
        <w:rPr>
          <w:rFonts w:ascii="Times New Roman" w:hAnsi="Times New Roman"/>
          <w:sz w:val="24"/>
          <w:szCs w:val="24"/>
        </w:rPr>
        <w:t xml:space="preserve"> </w:t>
      </w:r>
      <w:r w:rsidR="00426E59" w:rsidRPr="00E273C8">
        <w:rPr>
          <w:rFonts w:ascii="Times New Roman" w:hAnsi="Times New Roman"/>
          <w:sz w:val="24"/>
          <w:szCs w:val="24"/>
        </w:rPr>
        <w:t>la Fig</w:t>
      </w:r>
      <w:r w:rsidR="00426E59">
        <w:rPr>
          <w:rFonts w:ascii="Times New Roman" w:hAnsi="Times New Roman"/>
          <w:sz w:val="24"/>
          <w:szCs w:val="24"/>
        </w:rPr>
        <w:t>ure III.</w:t>
      </w:r>
      <w:r w:rsidR="00426E59" w:rsidRPr="00E273C8">
        <w:rPr>
          <w:rFonts w:ascii="Times New Roman" w:hAnsi="Times New Roman"/>
          <w:sz w:val="24"/>
          <w:szCs w:val="24"/>
        </w:rPr>
        <w:t>15 montre l’amplification du FCC dû à la présence de l’interface.</w:t>
      </w:r>
    </w:p>
    <w:p w:rsidR="00FC3891" w:rsidRPr="00E273C8" w:rsidRDefault="00E207E7" w:rsidP="00CB30B9">
      <w:pPr>
        <w:ind w:firstLine="284"/>
        <w:jc w:val="both"/>
        <w:rPr>
          <w:rFonts w:ascii="Times New Roman" w:hAnsi="Times New Roman"/>
          <w:sz w:val="24"/>
          <w:szCs w:val="24"/>
        </w:rPr>
      </w:pPr>
      <w:r w:rsidRPr="00E207E7">
        <w:rPr>
          <w:noProof/>
        </w:rPr>
        <w:pict>
          <v:shape id="_x0000_s1762" type="#_x0000_t75" style="position:absolute;left:0;text-align:left;margin-left:117.4pt;margin-top:6.8pt;width:256.95pt;height:212.6pt;z-index:251865088" o:preferrelative="f" o:regroupid="110">
            <v:imagedata r:id="rId262" o:title=""/>
            <o:lock v:ext="edit" aspectratio="f"/>
          </v:shape>
          <o:OLEObject Type="Embed" ProgID="Origin50.Graph" ShapeID="_x0000_s1762" DrawAspect="Content" ObjectID="_1358937088" r:id="rId263"/>
        </w:pict>
      </w:r>
    </w:p>
    <w:p w:rsidR="00FC3891" w:rsidRPr="00E273C8" w:rsidRDefault="00FC3891" w:rsidP="00CB30B9">
      <w:pPr>
        <w:ind w:firstLine="284"/>
        <w:jc w:val="both"/>
        <w:rPr>
          <w:rFonts w:ascii="Times New Roman" w:hAnsi="Times New Roman"/>
          <w:sz w:val="24"/>
          <w:szCs w:val="24"/>
        </w:rPr>
      </w:pPr>
    </w:p>
    <w:p w:rsidR="00FC3891" w:rsidRPr="00E273C8" w:rsidRDefault="00FC3891" w:rsidP="00CB30B9">
      <w:pPr>
        <w:ind w:firstLine="284"/>
        <w:jc w:val="both"/>
        <w:rPr>
          <w:rFonts w:ascii="Times New Roman" w:hAnsi="Times New Roman"/>
          <w:sz w:val="24"/>
          <w:szCs w:val="24"/>
        </w:rPr>
      </w:pPr>
    </w:p>
    <w:p w:rsidR="00FC3891" w:rsidRPr="00E273C8" w:rsidRDefault="00FC3891" w:rsidP="00CB30B9">
      <w:pPr>
        <w:ind w:firstLine="284"/>
        <w:jc w:val="both"/>
        <w:rPr>
          <w:rFonts w:ascii="Times New Roman" w:hAnsi="Times New Roman"/>
          <w:sz w:val="24"/>
          <w:szCs w:val="24"/>
        </w:rPr>
      </w:pPr>
    </w:p>
    <w:p w:rsidR="00FC3891" w:rsidRPr="00E273C8" w:rsidRDefault="00FC3891" w:rsidP="00CB30B9">
      <w:pPr>
        <w:ind w:firstLine="284"/>
        <w:jc w:val="both"/>
        <w:rPr>
          <w:rFonts w:ascii="Times New Roman" w:hAnsi="Times New Roman"/>
          <w:sz w:val="24"/>
          <w:szCs w:val="24"/>
        </w:rPr>
      </w:pPr>
    </w:p>
    <w:p w:rsidR="00FC3891" w:rsidRPr="00E273C8" w:rsidRDefault="00FC3891" w:rsidP="00CB30B9">
      <w:pPr>
        <w:ind w:firstLine="284"/>
        <w:jc w:val="both"/>
        <w:rPr>
          <w:rFonts w:ascii="Times New Roman" w:hAnsi="Times New Roman"/>
          <w:sz w:val="24"/>
          <w:szCs w:val="24"/>
        </w:rPr>
      </w:pPr>
    </w:p>
    <w:p w:rsidR="00FC3891" w:rsidRPr="00E273C8" w:rsidRDefault="00E207E7" w:rsidP="00CB30B9">
      <w:pPr>
        <w:ind w:firstLine="284"/>
        <w:jc w:val="both"/>
        <w:rPr>
          <w:rFonts w:ascii="Times New Roman" w:hAnsi="Times New Roman"/>
          <w:sz w:val="24"/>
          <w:szCs w:val="24"/>
        </w:rPr>
      </w:pPr>
      <w:r>
        <w:rPr>
          <w:rFonts w:ascii="Times New Roman" w:hAnsi="Times New Roman"/>
          <w:noProof/>
          <w:sz w:val="24"/>
          <w:szCs w:val="24"/>
        </w:rPr>
        <w:pict>
          <v:shape id="_x0000_s1727" type="#_x0000_t202" style="position:absolute;left:0;text-align:left;margin-left:79pt;margin-top:1.15pt;width:80.95pt;height:39.45pt;z-index:251864064" o:regroupid="110" filled="f" stroked="f">
            <v:textbox style="mso-next-textbox:#_x0000_s1727;mso-fit-shape-to-text:t">
              <w:txbxContent>
                <w:p w:rsidR="004D30AC" w:rsidRDefault="004D30AC" w:rsidP="001F0FA8">
                  <w:r w:rsidRPr="001D6F8C">
                    <w:rPr>
                      <w:position w:val="-24"/>
                    </w:rPr>
                    <w:object w:dxaOrig="1080" w:dyaOrig="639">
                      <v:shape id="_x0000_i1162" type="#_x0000_t75" style="width:54pt;height:32.25pt" o:ole="" fillcolor="window">
                        <v:imagedata r:id="rId264" o:title=""/>
                      </v:shape>
                      <o:OLEObject Type="Embed" ProgID="Equation.3" ShapeID="_x0000_i1162" DrawAspect="Content" ObjectID="_1358937089" r:id="rId265"/>
                    </w:object>
                  </w:r>
                </w:p>
              </w:txbxContent>
            </v:textbox>
          </v:shape>
        </w:pict>
      </w:r>
    </w:p>
    <w:p w:rsidR="00706C52" w:rsidRPr="00E273C8" w:rsidRDefault="00706C52" w:rsidP="00CB30B9">
      <w:pPr>
        <w:ind w:firstLine="284"/>
        <w:jc w:val="both"/>
        <w:rPr>
          <w:rFonts w:ascii="Times New Roman" w:hAnsi="Times New Roman"/>
          <w:sz w:val="24"/>
          <w:szCs w:val="24"/>
        </w:rPr>
      </w:pPr>
    </w:p>
    <w:p w:rsidR="00706C52" w:rsidRPr="00E273C8" w:rsidRDefault="00706C52" w:rsidP="00CB30B9">
      <w:pPr>
        <w:ind w:firstLine="284"/>
        <w:jc w:val="both"/>
        <w:rPr>
          <w:rFonts w:ascii="Times New Roman" w:hAnsi="Times New Roman"/>
          <w:sz w:val="24"/>
          <w:szCs w:val="24"/>
        </w:rPr>
      </w:pPr>
    </w:p>
    <w:p w:rsidR="00706C52" w:rsidRPr="00E273C8" w:rsidRDefault="00706C52" w:rsidP="00CB30B9">
      <w:pPr>
        <w:ind w:firstLine="284"/>
        <w:jc w:val="both"/>
        <w:rPr>
          <w:rFonts w:ascii="Times New Roman" w:hAnsi="Times New Roman"/>
          <w:sz w:val="24"/>
          <w:szCs w:val="24"/>
        </w:rPr>
      </w:pPr>
    </w:p>
    <w:p w:rsidR="001D6F8C" w:rsidRPr="00E273C8" w:rsidRDefault="001D6F8C" w:rsidP="00CB30B9">
      <w:pPr>
        <w:ind w:firstLine="284"/>
        <w:jc w:val="both"/>
        <w:rPr>
          <w:rFonts w:ascii="Times New Roman" w:hAnsi="Times New Roman"/>
          <w:sz w:val="24"/>
          <w:szCs w:val="24"/>
        </w:rPr>
      </w:pPr>
    </w:p>
    <w:p w:rsidR="001D6F8C" w:rsidRPr="00E273C8" w:rsidRDefault="001D6F8C" w:rsidP="00CB30B9">
      <w:pPr>
        <w:ind w:firstLine="284"/>
        <w:jc w:val="both"/>
        <w:rPr>
          <w:rFonts w:ascii="Times New Roman" w:hAnsi="Times New Roman"/>
          <w:sz w:val="24"/>
          <w:szCs w:val="24"/>
        </w:rPr>
      </w:pPr>
    </w:p>
    <w:p w:rsidR="00426E59" w:rsidRDefault="002C4F1A" w:rsidP="002C4F1A">
      <w:pPr>
        <w:jc w:val="center"/>
        <w:rPr>
          <w:rFonts w:ascii="Times New Roman" w:hAnsi="Times New Roman"/>
          <w:sz w:val="24"/>
          <w:szCs w:val="24"/>
        </w:rPr>
      </w:pPr>
      <w:r>
        <w:rPr>
          <w:rFonts w:ascii="Times New Roman" w:hAnsi="Times New Roman"/>
          <w:sz w:val="24"/>
          <w:szCs w:val="24"/>
        </w:rPr>
        <w:t xml:space="preserve">    </w:t>
      </w:r>
    </w:p>
    <w:p w:rsidR="00426E59" w:rsidRDefault="00426E59" w:rsidP="002C4F1A">
      <w:pPr>
        <w:jc w:val="center"/>
        <w:rPr>
          <w:rFonts w:ascii="Times New Roman" w:hAnsi="Times New Roman"/>
          <w:sz w:val="24"/>
          <w:szCs w:val="24"/>
        </w:rPr>
      </w:pPr>
    </w:p>
    <w:p w:rsidR="00426E59" w:rsidRDefault="00E207E7" w:rsidP="002C4F1A">
      <w:pPr>
        <w:jc w:val="center"/>
        <w:rPr>
          <w:rFonts w:ascii="Times New Roman" w:hAnsi="Times New Roman"/>
          <w:sz w:val="24"/>
          <w:szCs w:val="24"/>
        </w:rPr>
      </w:pPr>
      <w:r>
        <w:rPr>
          <w:rFonts w:ascii="Times New Roman" w:hAnsi="Times New Roman"/>
          <w:noProof/>
          <w:sz w:val="24"/>
          <w:szCs w:val="24"/>
        </w:rPr>
        <w:pict>
          <v:shape id="_x0000_s1729" type="#_x0000_t202" style="position:absolute;left:0;text-align:left;margin-left:235.5pt;margin-top:12.1pt;width:31.2pt;height:19.95pt;z-index:251838464" o:regroupid="106" filled="f" stroked="f">
            <v:textbox style="mso-next-textbox:#_x0000_s1729;mso-fit-shape-to-text:t">
              <w:txbxContent>
                <w:p w:rsidR="004D30AC" w:rsidRDefault="004D30AC" w:rsidP="001F0FA8">
                  <w:r w:rsidRPr="001D6F8C">
                    <w:rPr>
                      <w:position w:val="-4"/>
                    </w:rPr>
                    <w:object w:dxaOrig="240" w:dyaOrig="260">
                      <v:shape id="_x0000_i1163" type="#_x0000_t75" style="width:12pt;height:12.75pt" o:ole="" fillcolor="window">
                        <v:imagedata r:id="rId266" o:title=""/>
                      </v:shape>
                      <o:OLEObject Type="Embed" ProgID="Equation.3" ShapeID="_x0000_i1163" DrawAspect="Content" ObjectID="_1358937090" r:id="rId267"/>
                    </w:object>
                  </w:r>
                </w:p>
              </w:txbxContent>
            </v:textbox>
          </v:shape>
        </w:pict>
      </w:r>
    </w:p>
    <w:p w:rsidR="00F76D30" w:rsidRDefault="00F76D30" w:rsidP="002C4F1A">
      <w:pPr>
        <w:jc w:val="center"/>
        <w:rPr>
          <w:rFonts w:ascii="Times New Roman" w:hAnsi="Times New Roman"/>
          <w:sz w:val="24"/>
          <w:szCs w:val="24"/>
        </w:rPr>
      </w:pPr>
    </w:p>
    <w:p w:rsidR="00F76D30" w:rsidRDefault="00F76D30" w:rsidP="002C4F1A">
      <w:pPr>
        <w:jc w:val="center"/>
        <w:rPr>
          <w:rFonts w:ascii="Times New Roman" w:hAnsi="Times New Roman"/>
          <w:sz w:val="24"/>
          <w:szCs w:val="24"/>
        </w:rPr>
      </w:pPr>
    </w:p>
    <w:p w:rsidR="007C07B1" w:rsidRPr="007D00C1" w:rsidRDefault="002C4F1A" w:rsidP="002C4F1A">
      <w:pPr>
        <w:jc w:val="center"/>
        <w:rPr>
          <w:rFonts w:ascii="Times New Roman" w:hAnsi="Times New Roman"/>
          <w:sz w:val="24"/>
          <w:szCs w:val="24"/>
        </w:rPr>
      </w:pPr>
      <w:r w:rsidRPr="007D00C1">
        <w:rPr>
          <w:rFonts w:ascii="Times New Roman" w:hAnsi="Times New Roman"/>
          <w:sz w:val="24"/>
          <w:szCs w:val="24"/>
        </w:rPr>
        <w:t xml:space="preserve"> </w:t>
      </w:r>
      <w:r w:rsidR="00F628EB" w:rsidRPr="007D00C1">
        <w:rPr>
          <w:rFonts w:ascii="Times New Roman" w:hAnsi="Times New Roman"/>
          <w:b/>
          <w:bCs/>
          <w:sz w:val="24"/>
          <w:szCs w:val="24"/>
        </w:rPr>
        <w:t>F</w:t>
      </w:r>
      <w:r w:rsidR="001D6F8C" w:rsidRPr="007D00C1">
        <w:rPr>
          <w:rFonts w:ascii="Times New Roman" w:hAnsi="Times New Roman"/>
          <w:b/>
          <w:bCs/>
          <w:sz w:val="24"/>
          <w:szCs w:val="24"/>
        </w:rPr>
        <w:t>ig</w:t>
      </w:r>
      <w:r w:rsidR="00A112CD" w:rsidRPr="007D00C1">
        <w:rPr>
          <w:rFonts w:ascii="Times New Roman" w:hAnsi="Times New Roman"/>
          <w:b/>
          <w:bCs/>
          <w:sz w:val="24"/>
          <w:szCs w:val="24"/>
        </w:rPr>
        <w:t>ure III</w:t>
      </w:r>
      <w:r w:rsidR="001D6F8C" w:rsidRPr="007D00C1">
        <w:rPr>
          <w:rFonts w:ascii="Times New Roman" w:hAnsi="Times New Roman"/>
          <w:b/>
          <w:bCs/>
          <w:sz w:val="24"/>
          <w:szCs w:val="24"/>
        </w:rPr>
        <w:t>.</w:t>
      </w:r>
      <w:r w:rsidR="00CE0B0B" w:rsidRPr="007D00C1">
        <w:rPr>
          <w:rFonts w:ascii="Times New Roman" w:hAnsi="Times New Roman"/>
          <w:b/>
          <w:bCs/>
          <w:sz w:val="24"/>
          <w:szCs w:val="24"/>
        </w:rPr>
        <w:t>15.</w:t>
      </w:r>
      <w:r w:rsidR="00B6585E" w:rsidRPr="007D00C1">
        <w:rPr>
          <w:rFonts w:ascii="Times New Roman" w:hAnsi="Times New Roman"/>
          <w:sz w:val="24"/>
          <w:szCs w:val="24"/>
        </w:rPr>
        <w:t xml:space="preserve"> </w:t>
      </w:r>
      <w:r w:rsidR="001D6F8C" w:rsidRPr="007D00C1">
        <w:rPr>
          <w:rFonts w:ascii="Times New Roman" w:hAnsi="Times New Roman"/>
          <w:sz w:val="24"/>
          <w:szCs w:val="24"/>
        </w:rPr>
        <w:t>Variation</w:t>
      </w:r>
      <w:r w:rsidR="00B6585E" w:rsidRPr="007D00C1">
        <w:rPr>
          <w:rFonts w:ascii="Times New Roman" w:hAnsi="Times New Roman"/>
          <w:sz w:val="24"/>
          <w:szCs w:val="24"/>
        </w:rPr>
        <w:t xml:space="preserve"> du facteur de concentration de contraintes d</w:t>
      </w:r>
      <w:r w:rsidR="001D6F8C" w:rsidRPr="007D00C1">
        <w:rPr>
          <w:rFonts w:ascii="Times New Roman" w:hAnsi="Times New Roman"/>
          <w:sz w:val="24"/>
          <w:szCs w:val="24"/>
        </w:rPr>
        <w:t>e l’entaille.</w:t>
      </w:r>
    </w:p>
    <w:p w:rsidR="00FC3891" w:rsidRPr="00E273C8" w:rsidRDefault="00FC3891" w:rsidP="00CB30B9">
      <w:pPr>
        <w:ind w:firstLine="284"/>
        <w:jc w:val="both"/>
        <w:rPr>
          <w:rFonts w:ascii="Times New Roman" w:hAnsi="Times New Roman"/>
          <w:sz w:val="24"/>
          <w:szCs w:val="24"/>
        </w:rPr>
      </w:pPr>
    </w:p>
    <w:p w:rsidR="00F76D30" w:rsidRDefault="00F76D30" w:rsidP="002C4F1A">
      <w:pPr>
        <w:spacing w:line="360" w:lineRule="auto"/>
        <w:ind w:firstLine="284"/>
        <w:jc w:val="both"/>
        <w:rPr>
          <w:rFonts w:ascii="Times New Roman" w:hAnsi="Times New Roman"/>
          <w:sz w:val="24"/>
          <w:szCs w:val="24"/>
        </w:rPr>
      </w:pPr>
    </w:p>
    <w:p w:rsidR="001D6F8C" w:rsidRDefault="00EF3CC6" w:rsidP="002C4F1A">
      <w:pPr>
        <w:spacing w:line="360" w:lineRule="auto"/>
        <w:ind w:firstLine="284"/>
        <w:jc w:val="both"/>
        <w:rPr>
          <w:rFonts w:ascii="Times New Roman" w:hAnsi="Times New Roman"/>
          <w:sz w:val="24"/>
          <w:szCs w:val="24"/>
        </w:rPr>
      </w:pPr>
      <w:r w:rsidRPr="00E273C8">
        <w:rPr>
          <w:rFonts w:ascii="Times New Roman" w:hAnsi="Times New Roman"/>
          <w:sz w:val="24"/>
          <w:szCs w:val="24"/>
        </w:rPr>
        <w:t>Pour illustrer les concentrations de contraintes principales ainsi leurs position</w:t>
      </w:r>
      <w:r w:rsidR="006715B5" w:rsidRPr="00E273C8">
        <w:rPr>
          <w:rFonts w:ascii="Times New Roman" w:hAnsi="Times New Roman"/>
          <w:sz w:val="24"/>
          <w:szCs w:val="24"/>
        </w:rPr>
        <w:t>s</w:t>
      </w:r>
      <w:r w:rsidRPr="00E273C8">
        <w:rPr>
          <w:rFonts w:ascii="Times New Roman" w:hAnsi="Times New Roman"/>
          <w:sz w:val="24"/>
          <w:szCs w:val="24"/>
        </w:rPr>
        <w:t xml:space="preserve"> autour de l’entaille ci</w:t>
      </w:r>
      <w:r w:rsidR="00F239A3" w:rsidRPr="00E273C8">
        <w:rPr>
          <w:rFonts w:ascii="Times New Roman" w:hAnsi="Times New Roman"/>
          <w:sz w:val="24"/>
          <w:szCs w:val="24"/>
        </w:rPr>
        <w:t>r</w:t>
      </w:r>
      <w:r w:rsidRPr="00E273C8">
        <w:rPr>
          <w:rFonts w:ascii="Times New Roman" w:hAnsi="Times New Roman"/>
          <w:sz w:val="24"/>
          <w:szCs w:val="24"/>
        </w:rPr>
        <w:t xml:space="preserve">culaire, on présente sur la </w:t>
      </w:r>
      <w:r w:rsidR="00CE0B0B" w:rsidRPr="00E273C8">
        <w:rPr>
          <w:rFonts w:ascii="Times New Roman" w:hAnsi="Times New Roman"/>
          <w:sz w:val="24"/>
          <w:szCs w:val="24"/>
        </w:rPr>
        <w:t>Fi</w:t>
      </w:r>
      <w:r w:rsidRPr="00E273C8">
        <w:rPr>
          <w:rFonts w:ascii="Times New Roman" w:hAnsi="Times New Roman"/>
          <w:sz w:val="24"/>
          <w:szCs w:val="24"/>
        </w:rPr>
        <w:t>g</w:t>
      </w:r>
      <w:r w:rsidR="00E7595F">
        <w:rPr>
          <w:rFonts w:ascii="Times New Roman" w:hAnsi="Times New Roman"/>
          <w:sz w:val="24"/>
          <w:szCs w:val="24"/>
        </w:rPr>
        <w:t>ure III</w:t>
      </w:r>
      <w:r w:rsidR="00CE0B0B" w:rsidRPr="00E273C8">
        <w:rPr>
          <w:rFonts w:ascii="Times New Roman" w:hAnsi="Times New Roman"/>
          <w:sz w:val="24"/>
          <w:szCs w:val="24"/>
        </w:rPr>
        <w:t>.16</w:t>
      </w:r>
      <w:r w:rsidRPr="00E273C8">
        <w:rPr>
          <w:rFonts w:ascii="Times New Roman" w:hAnsi="Times New Roman"/>
          <w:sz w:val="24"/>
          <w:szCs w:val="24"/>
        </w:rPr>
        <w:t xml:space="preserve"> les </w:t>
      </w:r>
      <w:r w:rsidR="00F239A3" w:rsidRPr="00E273C8">
        <w:rPr>
          <w:rFonts w:ascii="Times New Roman" w:hAnsi="Times New Roman"/>
          <w:sz w:val="24"/>
          <w:szCs w:val="24"/>
        </w:rPr>
        <w:t>n</w:t>
      </w:r>
      <w:r w:rsidRPr="00E273C8">
        <w:rPr>
          <w:rFonts w:ascii="Times New Roman" w:hAnsi="Times New Roman"/>
          <w:sz w:val="24"/>
          <w:szCs w:val="24"/>
        </w:rPr>
        <w:t>iveaux de contraintes pour le rayon d’entaille R=2mm.</w:t>
      </w:r>
      <w:r w:rsidR="008E120B" w:rsidRPr="00E273C8">
        <w:rPr>
          <w:rFonts w:ascii="Times New Roman" w:hAnsi="Times New Roman"/>
          <w:sz w:val="24"/>
          <w:szCs w:val="24"/>
        </w:rPr>
        <w:t xml:space="preserve"> La contrainte principale </w:t>
      </w:r>
      <w:r w:rsidR="008E120B" w:rsidRPr="00E273C8">
        <w:rPr>
          <w:rFonts w:ascii="Times New Roman" w:hAnsi="Times New Roman"/>
          <w:position w:val="-10"/>
          <w:sz w:val="24"/>
          <w:szCs w:val="24"/>
        </w:rPr>
        <w:object w:dxaOrig="360" w:dyaOrig="340">
          <v:shape id="_x0000_i1100" type="#_x0000_t75" style="width:18pt;height:17.25pt" o:ole="">
            <v:imagedata r:id="rId268" o:title=""/>
          </v:shape>
          <o:OLEObject Type="Embed" ProgID="Equation.3" ShapeID="_x0000_i1100" DrawAspect="Content" ObjectID="_1358936997" r:id="rId269"/>
        </w:object>
      </w:r>
      <w:r w:rsidR="008E120B" w:rsidRPr="00E273C8">
        <w:rPr>
          <w:rFonts w:ascii="Times New Roman" w:hAnsi="Times New Roman"/>
          <w:sz w:val="24"/>
          <w:szCs w:val="24"/>
        </w:rPr>
        <w:t xml:space="preserve"> est maximale au fond de l’entaille suivant l’axe des abscisses dans l’interface du bimatériau suivant les position</w:t>
      </w:r>
      <w:r w:rsidR="006715B5" w:rsidRPr="00E273C8">
        <w:rPr>
          <w:rFonts w:ascii="Times New Roman" w:hAnsi="Times New Roman"/>
          <w:sz w:val="24"/>
          <w:szCs w:val="24"/>
        </w:rPr>
        <w:t>s</w:t>
      </w:r>
      <w:r w:rsidR="008E120B" w:rsidRPr="00E273C8">
        <w:rPr>
          <w:rFonts w:ascii="Times New Roman" w:hAnsi="Times New Roman"/>
          <w:sz w:val="24"/>
          <w:szCs w:val="24"/>
        </w:rPr>
        <w:t xml:space="preserve"> 0 </w:t>
      </w:r>
      <w:r w:rsidR="0068704A" w:rsidRPr="00E273C8">
        <w:rPr>
          <w:rFonts w:ascii="Times New Roman" w:hAnsi="Times New Roman"/>
          <w:sz w:val="24"/>
          <w:szCs w:val="24"/>
        </w:rPr>
        <w:t>et</w:t>
      </w:r>
      <w:r w:rsidR="008E120B" w:rsidRPr="00E273C8">
        <w:rPr>
          <w:rFonts w:ascii="Times New Roman" w:hAnsi="Times New Roman"/>
          <w:position w:val="-6"/>
          <w:sz w:val="24"/>
          <w:szCs w:val="24"/>
        </w:rPr>
        <w:object w:dxaOrig="220" w:dyaOrig="220">
          <v:shape id="_x0000_i1101" type="#_x0000_t75" style="width:11.25pt;height:11.25pt" o:ole="">
            <v:imagedata r:id="rId270" o:title=""/>
          </v:shape>
          <o:OLEObject Type="Embed" ProgID="Equation.3" ShapeID="_x0000_i1101" DrawAspect="Content" ObjectID="_1358936998" r:id="rId271"/>
        </w:object>
      </w:r>
      <w:r w:rsidR="008E120B" w:rsidRPr="00E273C8">
        <w:rPr>
          <w:rFonts w:ascii="Times New Roman" w:hAnsi="Times New Roman"/>
          <w:sz w:val="24"/>
          <w:szCs w:val="24"/>
        </w:rPr>
        <w:t>. Les contraintes minimales sont dans les sens des sollicitations aux position</w:t>
      </w:r>
      <w:r w:rsidR="00F239A3" w:rsidRPr="00E273C8">
        <w:rPr>
          <w:rFonts w:ascii="Times New Roman" w:hAnsi="Times New Roman"/>
          <w:sz w:val="24"/>
          <w:szCs w:val="24"/>
        </w:rPr>
        <w:t>s</w:t>
      </w:r>
      <w:r w:rsidR="008E120B" w:rsidRPr="00E273C8">
        <w:rPr>
          <w:rFonts w:ascii="Times New Roman" w:hAnsi="Times New Roman"/>
          <w:sz w:val="24"/>
          <w:szCs w:val="24"/>
        </w:rPr>
        <w:t xml:space="preserve"> </w:t>
      </w:r>
      <w:r w:rsidR="008E120B" w:rsidRPr="00E273C8">
        <w:rPr>
          <w:rFonts w:ascii="Times New Roman" w:hAnsi="Times New Roman"/>
          <w:position w:val="-6"/>
          <w:sz w:val="24"/>
          <w:szCs w:val="24"/>
        </w:rPr>
        <w:object w:dxaOrig="499" w:dyaOrig="279">
          <v:shape id="_x0000_i1102" type="#_x0000_t75" style="width:24.75pt;height:14.25pt" o:ole="">
            <v:imagedata r:id="rId272" o:title=""/>
          </v:shape>
          <o:OLEObject Type="Embed" ProgID="Equation.3" ShapeID="_x0000_i1102" DrawAspect="Content" ObjectID="_1358936999" r:id="rId273"/>
        </w:object>
      </w:r>
      <w:r w:rsidR="008E120B" w:rsidRPr="00E273C8">
        <w:rPr>
          <w:rFonts w:ascii="Times New Roman" w:hAnsi="Times New Roman"/>
          <w:sz w:val="24"/>
          <w:szCs w:val="24"/>
        </w:rPr>
        <w:t xml:space="preserve"> et </w:t>
      </w:r>
      <w:r w:rsidR="008E120B" w:rsidRPr="00E273C8">
        <w:rPr>
          <w:rFonts w:ascii="Times New Roman" w:hAnsi="Times New Roman"/>
          <w:position w:val="-6"/>
          <w:sz w:val="24"/>
          <w:szCs w:val="24"/>
        </w:rPr>
        <w:object w:dxaOrig="639" w:dyaOrig="279">
          <v:shape id="_x0000_i1103" type="#_x0000_t75" style="width:32.25pt;height:14.25pt" o:ole="">
            <v:imagedata r:id="rId274" o:title=""/>
          </v:shape>
          <o:OLEObject Type="Embed" ProgID="Equation.3" ShapeID="_x0000_i1103" DrawAspect="Content" ObjectID="_1358937000" r:id="rId275"/>
        </w:object>
      </w:r>
      <w:r w:rsidR="000B731D" w:rsidRPr="00E273C8">
        <w:rPr>
          <w:rFonts w:ascii="Times New Roman" w:hAnsi="Times New Roman"/>
          <w:sz w:val="24"/>
          <w:szCs w:val="24"/>
        </w:rPr>
        <w:t xml:space="preserve"> Compte tenue des contraintes de cisaillement maximales et minimales sont dans une position antisymétrique par rapport </w:t>
      </w:r>
      <w:r w:rsidR="00DF346F" w:rsidRPr="00E273C8">
        <w:rPr>
          <w:rFonts w:ascii="Times New Roman" w:hAnsi="Times New Roman"/>
          <w:sz w:val="24"/>
          <w:szCs w:val="24"/>
        </w:rPr>
        <w:t>à</w:t>
      </w:r>
      <w:r w:rsidR="000B731D" w:rsidRPr="00E273C8">
        <w:rPr>
          <w:rFonts w:ascii="Times New Roman" w:hAnsi="Times New Roman"/>
          <w:position w:val="-6"/>
          <w:sz w:val="24"/>
          <w:szCs w:val="24"/>
        </w:rPr>
        <w:object w:dxaOrig="499" w:dyaOrig="279">
          <v:shape id="_x0000_i1104" type="#_x0000_t75" style="width:24.75pt;height:14.25pt" o:ole="">
            <v:imagedata r:id="rId276" o:title=""/>
          </v:shape>
          <o:OLEObject Type="Embed" ProgID="Equation.3" ShapeID="_x0000_i1104" DrawAspect="Content" ObjectID="_1358937001" r:id="rId277"/>
        </w:object>
      </w:r>
      <w:r w:rsidR="00F239A3" w:rsidRPr="00E273C8">
        <w:rPr>
          <w:rFonts w:ascii="Times New Roman" w:hAnsi="Times New Roman"/>
          <w:sz w:val="24"/>
          <w:szCs w:val="24"/>
        </w:rPr>
        <w:t xml:space="preserve">. Alors que les contraintes principales </w:t>
      </w:r>
      <w:r w:rsidR="00F239A3" w:rsidRPr="00E273C8">
        <w:rPr>
          <w:rFonts w:ascii="Times New Roman" w:hAnsi="Times New Roman"/>
          <w:position w:val="-10"/>
          <w:sz w:val="24"/>
          <w:szCs w:val="24"/>
        </w:rPr>
        <w:object w:dxaOrig="340" w:dyaOrig="340">
          <v:shape id="_x0000_i1105" type="#_x0000_t75" style="width:17.25pt;height:17.25pt" o:ole="">
            <v:imagedata r:id="rId278" o:title=""/>
          </v:shape>
          <o:OLEObject Type="Embed" ProgID="Equation.3" ShapeID="_x0000_i1105" DrawAspect="Content" ObjectID="_1358937002" r:id="rId279"/>
        </w:object>
      </w:r>
      <w:r w:rsidR="00F239A3" w:rsidRPr="00E273C8">
        <w:rPr>
          <w:rFonts w:ascii="Times New Roman" w:hAnsi="Times New Roman"/>
          <w:sz w:val="24"/>
          <w:szCs w:val="24"/>
        </w:rPr>
        <w:t xml:space="preserve"> maximales sont distribuées de</w:t>
      </w:r>
      <w:r w:rsidR="00CC3827" w:rsidRPr="00E273C8">
        <w:rPr>
          <w:rFonts w:ascii="Times New Roman" w:hAnsi="Times New Roman"/>
          <w:sz w:val="24"/>
          <w:szCs w:val="24"/>
        </w:rPr>
        <w:t xml:space="preserve"> </w:t>
      </w:r>
      <w:r w:rsidR="00F239A3" w:rsidRPr="00E273C8">
        <w:rPr>
          <w:rFonts w:ascii="Times New Roman" w:hAnsi="Times New Roman"/>
          <w:sz w:val="24"/>
          <w:szCs w:val="24"/>
        </w:rPr>
        <w:t>par</w:t>
      </w:r>
      <w:r w:rsidR="00CC3827" w:rsidRPr="00E273C8">
        <w:rPr>
          <w:rFonts w:ascii="Times New Roman" w:hAnsi="Times New Roman"/>
          <w:sz w:val="24"/>
          <w:szCs w:val="24"/>
        </w:rPr>
        <w:t>t</w:t>
      </w:r>
      <w:r w:rsidR="00F239A3" w:rsidRPr="00E273C8">
        <w:rPr>
          <w:rFonts w:ascii="Times New Roman" w:hAnsi="Times New Roman"/>
          <w:sz w:val="24"/>
          <w:szCs w:val="24"/>
        </w:rPr>
        <w:t xml:space="preserve"> et d’autre autour de l’entaille</w:t>
      </w:r>
      <w:r w:rsidR="00CC3827" w:rsidRPr="00E273C8">
        <w:rPr>
          <w:rFonts w:ascii="Times New Roman" w:hAnsi="Times New Roman"/>
          <w:sz w:val="24"/>
          <w:szCs w:val="24"/>
        </w:rPr>
        <w:t xml:space="preserve"> </w:t>
      </w:r>
      <w:r w:rsidR="006715B5" w:rsidRPr="00E273C8">
        <w:rPr>
          <w:rFonts w:ascii="Times New Roman" w:hAnsi="Times New Roman"/>
          <w:sz w:val="24"/>
          <w:szCs w:val="24"/>
        </w:rPr>
        <w:t>d</w:t>
      </w:r>
      <w:r w:rsidR="00CC3827" w:rsidRPr="00E273C8">
        <w:rPr>
          <w:rFonts w:ascii="Times New Roman" w:hAnsi="Times New Roman"/>
          <w:sz w:val="24"/>
          <w:szCs w:val="24"/>
        </w:rPr>
        <w:t>ans quatre positions</w:t>
      </w:r>
      <w:r w:rsidR="00F239A3" w:rsidRPr="00E273C8">
        <w:rPr>
          <w:rFonts w:ascii="Times New Roman" w:hAnsi="Times New Roman"/>
          <w:sz w:val="24"/>
          <w:szCs w:val="24"/>
        </w:rPr>
        <w:t>.</w:t>
      </w:r>
    </w:p>
    <w:p w:rsidR="000C6167" w:rsidRDefault="000C6167" w:rsidP="00CB30B9">
      <w:pPr>
        <w:ind w:firstLine="284"/>
        <w:jc w:val="both"/>
        <w:rPr>
          <w:rFonts w:ascii="Times New Roman" w:hAnsi="Times New Roman"/>
          <w:sz w:val="24"/>
          <w:szCs w:val="24"/>
        </w:rPr>
      </w:pPr>
    </w:p>
    <w:p w:rsidR="000C6167" w:rsidRDefault="000C6167" w:rsidP="00CB30B9">
      <w:pPr>
        <w:ind w:firstLine="284"/>
        <w:jc w:val="both"/>
        <w:rPr>
          <w:rFonts w:ascii="Times New Roman" w:hAnsi="Times New Roman"/>
          <w:sz w:val="24"/>
          <w:szCs w:val="24"/>
        </w:rPr>
      </w:pPr>
    </w:p>
    <w:p w:rsidR="000C6167" w:rsidRDefault="00E207E7" w:rsidP="00CB30B9">
      <w:pPr>
        <w:ind w:firstLine="284"/>
        <w:jc w:val="both"/>
        <w:rPr>
          <w:rFonts w:ascii="Times New Roman" w:hAnsi="Times New Roman"/>
          <w:sz w:val="24"/>
          <w:szCs w:val="24"/>
        </w:rPr>
      </w:pPr>
      <w:r>
        <w:rPr>
          <w:rFonts w:ascii="Times New Roman" w:hAnsi="Times New Roman"/>
          <w:noProof/>
          <w:sz w:val="24"/>
          <w:szCs w:val="24"/>
        </w:rPr>
        <w:pict>
          <v:group id="_x0000_s1770" style="position:absolute;left:0;text-align:left;margin-left:-14.35pt;margin-top:.65pt;width:505.2pt;height:80.6pt;z-index:251650560" coordorigin="1341,12072" coordsize="10104,1612">
            <v:shape id="_x0000_s1764" type="#_x0000_t75" style="position:absolute;left:2160;top:12117;width:2421;height:1501">
              <v:imagedata r:id="rId280" o:title=""/>
            </v:shape>
            <v:shape id="_x0000_s1765" type="#_x0000_t75" style="position:absolute;left:1341;top:12072;width:1162;height:1612">
              <v:imagedata r:id="rId281" o:title=""/>
            </v:shape>
            <v:shape id="_x0000_s1766" type="#_x0000_t75" style="position:absolute;left:5661;top:12088;width:2392;height:1564">
              <v:imagedata r:id="rId282" o:title=""/>
            </v:shape>
            <v:shape id="_x0000_s1767" type="#_x0000_t75" style="position:absolute;left:4941;top:12088;width:1145;height:1596">
              <v:imagedata r:id="rId283" o:title=""/>
            </v:shape>
            <v:shape id="_x0000_s1768" type="#_x0000_t75" style="position:absolute;left:9081;top:12073;width:2364;height:1564">
              <v:imagedata r:id="rId284" o:title=""/>
            </v:shape>
            <v:shape id="_x0000_s1769" type="#_x0000_t75" style="position:absolute;left:8361;top:12073;width:1134;height:1611">
              <v:imagedata r:id="rId285" o:title=""/>
            </v:shape>
          </v:group>
        </w:pict>
      </w:r>
    </w:p>
    <w:p w:rsidR="000C6167" w:rsidRDefault="000C6167" w:rsidP="00CB30B9">
      <w:pPr>
        <w:ind w:firstLine="284"/>
        <w:jc w:val="both"/>
        <w:rPr>
          <w:rFonts w:ascii="Times New Roman" w:hAnsi="Times New Roman"/>
          <w:sz w:val="24"/>
          <w:szCs w:val="24"/>
        </w:rPr>
      </w:pPr>
    </w:p>
    <w:p w:rsidR="000C6167" w:rsidRPr="00E273C8" w:rsidRDefault="000C6167" w:rsidP="00CB30B9">
      <w:pPr>
        <w:ind w:firstLine="284"/>
        <w:jc w:val="both"/>
        <w:rPr>
          <w:rFonts w:ascii="Times New Roman" w:hAnsi="Times New Roman"/>
          <w:sz w:val="24"/>
          <w:szCs w:val="24"/>
        </w:rPr>
      </w:pPr>
    </w:p>
    <w:p w:rsidR="001D6F8C" w:rsidRPr="00E273C8" w:rsidRDefault="001D6F8C" w:rsidP="00CB30B9">
      <w:pPr>
        <w:ind w:firstLine="284"/>
        <w:jc w:val="both"/>
        <w:rPr>
          <w:rFonts w:ascii="Times New Roman" w:hAnsi="Times New Roman"/>
          <w:sz w:val="24"/>
          <w:szCs w:val="24"/>
        </w:rPr>
      </w:pPr>
    </w:p>
    <w:p w:rsidR="00D626E5" w:rsidRPr="00E273C8" w:rsidRDefault="00D626E5" w:rsidP="00CB30B9">
      <w:pPr>
        <w:ind w:firstLine="284"/>
        <w:jc w:val="both"/>
        <w:rPr>
          <w:rFonts w:ascii="Times New Roman" w:hAnsi="Times New Roman"/>
          <w:b/>
          <w:sz w:val="24"/>
          <w:szCs w:val="24"/>
        </w:rPr>
      </w:pPr>
    </w:p>
    <w:p w:rsidR="00B77CDF" w:rsidRPr="00E273C8" w:rsidRDefault="00B77CDF" w:rsidP="00CB30B9">
      <w:pPr>
        <w:ind w:firstLine="284"/>
        <w:jc w:val="both"/>
        <w:rPr>
          <w:rFonts w:ascii="Times New Roman" w:hAnsi="Times New Roman"/>
          <w:sz w:val="24"/>
          <w:szCs w:val="24"/>
        </w:rPr>
      </w:pPr>
    </w:p>
    <w:p w:rsidR="00426E59" w:rsidRDefault="00426E59" w:rsidP="001E57B7">
      <w:pPr>
        <w:ind w:firstLine="284"/>
        <w:jc w:val="center"/>
        <w:rPr>
          <w:rFonts w:ascii="Times New Roman" w:hAnsi="Times New Roman"/>
          <w:b/>
          <w:bCs/>
          <w:sz w:val="22"/>
          <w:szCs w:val="22"/>
        </w:rPr>
      </w:pPr>
    </w:p>
    <w:p w:rsidR="00426E59" w:rsidRDefault="00426E59" w:rsidP="001E57B7">
      <w:pPr>
        <w:ind w:firstLine="284"/>
        <w:jc w:val="center"/>
        <w:rPr>
          <w:rFonts w:ascii="Times New Roman" w:hAnsi="Times New Roman"/>
          <w:b/>
          <w:bCs/>
          <w:sz w:val="22"/>
          <w:szCs w:val="22"/>
        </w:rPr>
      </w:pPr>
    </w:p>
    <w:p w:rsidR="00B77CDF" w:rsidRPr="007D00C1" w:rsidRDefault="001E57B7" w:rsidP="001E57B7">
      <w:pPr>
        <w:ind w:firstLine="284"/>
        <w:jc w:val="center"/>
        <w:rPr>
          <w:rFonts w:ascii="Times New Roman" w:hAnsi="Times New Roman"/>
          <w:sz w:val="24"/>
          <w:szCs w:val="24"/>
        </w:rPr>
      </w:pPr>
      <w:r w:rsidRPr="007D00C1">
        <w:rPr>
          <w:rFonts w:ascii="Times New Roman" w:hAnsi="Times New Roman"/>
          <w:b/>
          <w:bCs/>
          <w:sz w:val="24"/>
          <w:szCs w:val="24"/>
        </w:rPr>
        <w:t>Fig</w:t>
      </w:r>
      <w:r w:rsidR="00A112CD" w:rsidRPr="007D00C1">
        <w:rPr>
          <w:rFonts w:ascii="Times New Roman" w:hAnsi="Times New Roman"/>
          <w:b/>
          <w:bCs/>
          <w:sz w:val="24"/>
          <w:szCs w:val="24"/>
        </w:rPr>
        <w:t>ure III</w:t>
      </w:r>
      <w:r w:rsidRPr="007D00C1">
        <w:rPr>
          <w:rFonts w:ascii="Times New Roman" w:hAnsi="Times New Roman"/>
          <w:b/>
          <w:bCs/>
          <w:sz w:val="24"/>
          <w:szCs w:val="24"/>
        </w:rPr>
        <w:t>.</w:t>
      </w:r>
      <w:r w:rsidR="00CE0B0B" w:rsidRPr="007D00C1">
        <w:rPr>
          <w:rFonts w:ascii="Times New Roman" w:hAnsi="Times New Roman"/>
          <w:b/>
          <w:bCs/>
          <w:sz w:val="24"/>
          <w:szCs w:val="24"/>
        </w:rPr>
        <w:t>16</w:t>
      </w:r>
      <w:r w:rsidRPr="007D00C1">
        <w:rPr>
          <w:rFonts w:ascii="Times New Roman" w:hAnsi="Times New Roman"/>
          <w:b/>
          <w:bCs/>
          <w:sz w:val="24"/>
          <w:szCs w:val="24"/>
        </w:rPr>
        <w:t>.</w:t>
      </w:r>
      <w:r w:rsidRPr="007D00C1">
        <w:rPr>
          <w:rFonts w:ascii="Times New Roman" w:hAnsi="Times New Roman"/>
          <w:sz w:val="24"/>
          <w:szCs w:val="24"/>
        </w:rPr>
        <w:t xml:space="preserve"> Niveau de contraintes principale</w:t>
      </w:r>
      <w:r w:rsidR="005E0485">
        <w:rPr>
          <w:rFonts w:ascii="Times New Roman" w:hAnsi="Times New Roman"/>
          <w:sz w:val="24"/>
          <w:szCs w:val="24"/>
        </w:rPr>
        <w:t>s</w:t>
      </w:r>
      <w:r w:rsidRPr="007D00C1">
        <w:rPr>
          <w:rFonts w:ascii="Times New Roman" w:hAnsi="Times New Roman"/>
          <w:sz w:val="24"/>
          <w:szCs w:val="24"/>
        </w:rPr>
        <w:t xml:space="preserve"> à</w:t>
      </w:r>
      <w:r w:rsidR="00F239A3" w:rsidRPr="007D00C1">
        <w:rPr>
          <w:rFonts w:ascii="Times New Roman" w:hAnsi="Times New Roman"/>
          <w:sz w:val="24"/>
          <w:szCs w:val="24"/>
        </w:rPr>
        <w:t xml:space="preserve"> </w:t>
      </w:r>
      <w:r w:rsidRPr="007D00C1">
        <w:rPr>
          <w:rFonts w:ascii="Times New Roman" w:hAnsi="Times New Roman"/>
          <w:sz w:val="24"/>
          <w:szCs w:val="24"/>
        </w:rPr>
        <w:t>l’entaille circulaire R=2mm.</w:t>
      </w:r>
    </w:p>
    <w:p w:rsidR="00576FA4" w:rsidRPr="00E273C8" w:rsidRDefault="00576FA4" w:rsidP="00CB30B9">
      <w:pPr>
        <w:ind w:firstLine="284"/>
        <w:jc w:val="both"/>
        <w:rPr>
          <w:rFonts w:ascii="Times New Roman" w:hAnsi="Times New Roman"/>
          <w:sz w:val="24"/>
          <w:szCs w:val="24"/>
        </w:rPr>
      </w:pPr>
    </w:p>
    <w:p w:rsidR="00426E59" w:rsidRDefault="00426E59" w:rsidP="00426E59">
      <w:pPr>
        <w:spacing w:line="360" w:lineRule="auto"/>
        <w:ind w:firstLine="284"/>
        <w:jc w:val="both"/>
        <w:rPr>
          <w:rFonts w:ascii="Times New Roman" w:hAnsi="Times New Roman"/>
          <w:sz w:val="24"/>
          <w:szCs w:val="24"/>
        </w:rPr>
      </w:pPr>
    </w:p>
    <w:p w:rsidR="00FA0525" w:rsidRPr="00E273C8" w:rsidRDefault="00FA0525" w:rsidP="001C257A">
      <w:pPr>
        <w:spacing w:line="360" w:lineRule="auto"/>
        <w:ind w:firstLine="284"/>
        <w:jc w:val="both"/>
        <w:rPr>
          <w:rFonts w:ascii="Times New Roman" w:hAnsi="Times New Roman"/>
          <w:sz w:val="24"/>
          <w:szCs w:val="24"/>
        </w:rPr>
      </w:pPr>
      <w:r w:rsidRPr="00E273C8">
        <w:rPr>
          <w:rFonts w:ascii="Times New Roman" w:hAnsi="Times New Roman"/>
          <w:sz w:val="24"/>
          <w:szCs w:val="24"/>
        </w:rPr>
        <w:t xml:space="preserve">Pour mettre en évidence l'influence de l'effet d'interface sur la variation du facteur de concentration </w:t>
      </w:r>
      <w:r w:rsidR="00426E59">
        <w:rPr>
          <w:rFonts w:ascii="Times New Roman" w:hAnsi="Times New Roman"/>
          <w:sz w:val="24"/>
          <w:szCs w:val="24"/>
        </w:rPr>
        <w:t xml:space="preserve"> </w:t>
      </w:r>
      <w:r w:rsidRPr="00E273C8">
        <w:rPr>
          <w:rFonts w:ascii="Times New Roman" w:hAnsi="Times New Roman"/>
          <w:sz w:val="24"/>
          <w:szCs w:val="24"/>
        </w:rPr>
        <w:t>de</w:t>
      </w:r>
      <w:r w:rsidR="00426E59">
        <w:rPr>
          <w:rFonts w:ascii="Times New Roman" w:hAnsi="Times New Roman"/>
          <w:sz w:val="24"/>
          <w:szCs w:val="24"/>
        </w:rPr>
        <w:t xml:space="preserve"> </w:t>
      </w:r>
      <w:r w:rsidRPr="00E273C8">
        <w:rPr>
          <w:rFonts w:ascii="Times New Roman" w:hAnsi="Times New Roman"/>
          <w:sz w:val="24"/>
          <w:szCs w:val="24"/>
        </w:rPr>
        <w:t xml:space="preserve"> contraintes </w:t>
      </w:r>
      <w:r w:rsidR="00426E59">
        <w:rPr>
          <w:rFonts w:ascii="Times New Roman" w:hAnsi="Times New Roman"/>
          <w:sz w:val="24"/>
          <w:szCs w:val="24"/>
        </w:rPr>
        <w:t xml:space="preserve"> </w:t>
      </w:r>
      <w:r w:rsidRPr="00E273C8">
        <w:rPr>
          <w:rFonts w:ascii="Times New Roman" w:hAnsi="Times New Roman"/>
          <w:sz w:val="24"/>
          <w:szCs w:val="24"/>
        </w:rPr>
        <w:t>n</w:t>
      </w:r>
      <w:r w:rsidR="00A124AA" w:rsidRPr="00E273C8">
        <w:rPr>
          <w:rFonts w:ascii="Times New Roman" w:hAnsi="Times New Roman"/>
          <w:sz w:val="24"/>
          <w:szCs w:val="24"/>
        </w:rPr>
        <w:t xml:space="preserve">ous avons tracé </w:t>
      </w:r>
      <w:r w:rsidR="006715B5" w:rsidRPr="00E273C8">
        <w:rPr>
          <w:rFonts w:ascii="Times New Roman" w:hAnsi="Times New Roman"/>
          <w:sz w:val="24"/>
          <w:szCs w:val="24"/>
        </w:rPr>
        <w:t>sur</w:t>
      </w:r>
      <w:r w:rsidR="00A124AA" w:rsidRPr="00E273C8">
        <w:rPr>
          <w:rFonts w:ascii="Times New Roman" w:hAnsi="Times New Roman"/>
          <w:sz w:val="24"/>
          <w:szCs w:val="24"/>
        </w:rPr>
        <w:t xml:space="preserve"> </w:t>
      </w:r>
      <w:r w:rsidR="00E71378">
        <w:rPr>
          <w:rFonts w:ascii="Times New Roman" w:hAnsi="Times New Roman"/>
          <w:sz w:val="24"/>
          <w:szCs w:val="24"/>
        </w:rPr>
        <w:t xml:space="preserve"> </w:t>
      </w:r>
      <w:r w:rsidR="00A124AA" w:rsidRPr="00E273C8">
        <w:rPr>
          <w:rFonts w:ascii="Times New Roman" w:hAnsi="Times New Roman"/>
          <w:sz w:val="24"/>
          <w:szCs w:val="24"/>
        </w:rPr>
        <w:t xml:space="preserve">la </w:t>
      </w:r>
      <w:r w:rsidR="00CE0B0B" w:rsidRPr="00E273C8">
        <w:rPr>
          <w:rFonts w:ascii="Times New Roman" w:hAnsi="Times New Roman"/>
          <w:sz w:val="24"/>
          <w:szCs w:val="24"/>
        </w:rPr>
        <w:t>Fig</w:t>
      </w:r>
      <w:r w:rsidR="00E7595F">
        <w:rPr>
          <w:rFonts w:ascii="Times New Roman" w:hAnsi="Times New Roman"/>
          <w:sz w:val="24"/>
          <w:szCs w:val="24"/>
        </w:rPr>
        <w:t>ure III</w:t>
      </w:r>
      <w:r w:rsidR="00CE0B0B" w:rsidRPr="00E273C8">
        <w:rPr>
          <w:rFonts w:ascii="Times New Roman" w:hAnsi="Times New Roman"/>
          <w:sz w:val="24"/>
          <w:szCs w:val="24"/>
        </w:rPr>
        <w:t>.1</w:t>
      </w:r>
      <w:r w:rsidR="006335AF" w:rsidRPr="00E273C8">
        <w:rPr>
          <w:rFonts w:ascii="Times New Roman" w:hAnsi="Times New Roman"/>
          <w:sz w:val="24"/>
          <w:szCs w:val="24"/>
        </w:rPr>
        <w:t>7</w:t>
      </w:r>
      <w:r w:rsidR="00E71378">
        <w:rPr>
          <w:rFonts w:ascii="Times New Roman" w:hAnsi="Times New Roman"/>
          <w:sz w:val="24"/>
          <w:szCs w:val="24"/>
        </w:rPr>
        <w:t xml:space="preserve"> </w:t>
      </w:r>
      <w:r w:rsidR="00CE0B0B" w:rsidRPr="00E273C8">
        <w:rPr>
          <w:rFonts w:ascii="Times New Roman" w:hAnsi="Times New Roman"/>
          <w:sz w:val="24"/>
          <w:szCs w:val="24"/>
        </w:rPr>
        <w:t xml:space="preserve"> </w:t>
      </w:r>
      <w:r w:rsidRPr="00E273C8">
        <w:rPr>
          <w:rFonts w:ascii="Times New Roman" w:hAnsi="Times New Roman"/>
          <w:sz w:val="24"/>
          <w:szCs w:val="24"/>
        </w:rPr>
        <w:t xml:space="preserve">la variation </w:t>
      </w:r>
      <w:r w:rsidR="00426E59">
        <w:rPr>
          <w:rFonts w:ascii="Times New Roman" w:hAnsi="Times New Roman"/>
          <w:sz w:val="24"/>
          <w:szCs w:val="24"/>
        </w:rPr>
        <w:t xml:space="preserve"> </w:t>
      </w:r>
      <w:r w:rsidRPr="00E273C8">
        <w:rPr>
          <w:rFonts w:ascii="Times New Roman" w:hAnsi="Times New Roman"/>
          <w:sz w:val="24"/>
          <w:szCs w:val="24"/>
        </w:rPr>
        <w:t xml:space="preserve">du facteur de </w:t>
      </w:r>
    </w:p>
    <w:p w:rsidR="00CE5E32" w:rsidRPr="00E273C8" w:rsidRDefault="00426E59" w:rsidP="001C257A">
      <w:pPr>
        <w:spacing w:line="360" w:lineRule="auto"/>
        <w:jc w:val="both"/>
        <w:rPr>
          <w:rFonts w:ascii="Times New Roman" w:hAnsi="Times New Roman"/>
          <w:sz w:val="24"/>
          <w:szCs w:val="24"/>
        </w:rPr>
      </w:pPr>
      <w:r w:rsidRPr="00E273C8">
        <w:rPr>
          <w:rFonts w:ascii="Times New Roman" w:hAnsi="Times New Roman"/>
          <w:sz w:val="24"/>
          <w:szCs w:val="24"/>
        </w:rPr>
        <w:lastRenderedPageBreak/>
        <w:t>concentration de contraintes en fonction du rapport de rigidité pour différents rayons de l'entaille circulaire</w:t>
      </w:r>
      <w:r>
        <w:rPr>
          <w:rFonts w:ascii="Times New Roman" w:hAnsi="Times New Roman"/>
          <w:sz w:val="24"/>
          <w:szCs w:val="24"/>
        </w:rPr>
        <w:t>.</w:t>
      </w:r>
    </w:p>
    <w:p w:rsidR="00CE5E32" w:rsidRPr="00E273C8" w:rsidRDefault="00E207E7" w:rsidP="00CB30B9">
      <w:pPr>
        <w:ind w:firstLine="284"/>
        <w:jc w:val="both"/>
        <w:rPr>
          <w:rFonts w:ascii="Times New Roman" w:hAnsi="Times New Roman"/>
          <w:sz w:val="24"/>
          <w:szCs w:val="24"/>
        </w:rPr>
      </w:pPr>
      <w:r w:rsidRPr="00E207E7">
        <w:rPr>
          <w:noProof/>
        </w:rPr>
        <w:pict>
          <v:shape id="_x0000_s1799" type="#_x0000_t75" style="position:absolute;left:0;text-align:left;margin-left:105.25pt;margin-top:4.8pt;width:255.1pt;height:226.75pt;z-index:251842560" o:preferrelative="f" o:regroupid="107">
            <v:imagedata r:id="rId286" o:title=""/>
            <o:lock v:ext="edit" aspectratio="f"/>
          </v:shape>
          <o:OLEObject Type="Embed" ProgID="Origin50.Graph" ShapeID="_x0000_s1799" DrawAspect="Content" ObjectID="_1358937091" r:id="rId287"/>
        </w:pict>
      </w:r>
    </w:p>
    <w:p w:rsidR="00706C52" w:rsidRPr="00E273C8" w:rsidRDefault="00706C52" w:rsidP="00CB30B9">
      <w:pPr>
        <w:ind w:firstLine="284"/>
        <w:jc w:val="both"/>
        <w:rPr>
          <w:rFonts w:ascii="Times New Roman" w:hAnsi="Times New Roman"/>
          <w:sz w:val="24"/>
          <w:szCs w:val="24"/>
        </w:rPr>
      </w:pPr>
    </w:p>
    <w:p w:rsidR="00576FA4" w:rsidRPr="00E273C8" w:rsidRDefault="00576FA4" w:rsidP="00CB30B9">
      <w:pPr>
        <w:ind w:firstLine="284"/>
        <w:jc w:val="both"/>
        <w:rPr>
          <w:rFonts w:ascii="Times New Roman" w:hAnsi="Times New Roman"/>
          <w:sz w:val="24"/>
          <w:szCs w:val="24"/>
        </w:rPr>
      </w:pPr>
    </w:p>
    <w:p w:rsidR="001F0FA8" w:rsidRPr="00E273C8" w:rsidRDefault="001F0FA8" w:rsidP="00CB30B9">
      <w:pPr>
        <w:ind w:firstLine="284"/>
        <w:jc w:val="both"/>
        <w:rPr>
          <w:rFonts w:ascii="Times New Roman" w:hAnsi="Times New Roman"/>
          <w:sz w:val="24"/>
          <w:szCs w:val="24"/>
        </w:rPr>
      </w:pPr>
    </w:p>
    <w:p w:rsidR="002C4F1A" w:rsidRDefault="002C4F1A" w:rsidP="00706C52">
      <w:pPr>
        <w:jc w:val="center"/>
        <w:rPr>
          <w:rFonts w:ascii="Times New Roman" w:hAnsi="Times New Roman"/>
          <w:sz w:val="24"/>
          <w:szCs w:val="24"/>
        </w:rPr>
      </w:pPr>
    </w:p>
    <w:p w:rsidR="002C4F1A" w:rsidRDefault="00E207E7" w:rsidP="00706C52">
      <w:pPr>
        <w:jc w:val="center"/>
        <w:rPr>
          <w:rFonts w:ascii="Times New Roman" w:hAnsi="Times New Roman"/>
          <w:sz w:val="24"/>
          <w:szCs w:val="24"/>
        </w:rPr>
      </w:pPr>
      <w:r>
        <w:rPr>
          <w:rFonts w:ascii="Times New Roman" w:hAnsi="Times New Roman"/>
          <w:noProof/>
          <w:sz w:val="24"/>
          <w:szCs w:val="24"/>
        </w:rPr>
        <w:pict>
          <v:shape id="_x0000_s1053" type="#_x0000_t202" style="position:absolute;left:0;text-align:left;margin-left:47.35pt;margin-top:6.75pt;width:98.45pt;height:45.4pt;z-index:251841536" o:regroupid="107" filled="f" stroked="f">
            <v:textbox style="mso-next-textbox:#_x0000_s1053">
              <w:txbxContent>
                <w:p w:rsidR="004D30AC" w:rsidRDefault="004D30AC">
                  <w:r w:rsidRPr="003A2B13">
                    <w:rPr>
                      <w:position w:val="-24"/>
                    </w:rPr>
                    <w:object w:dxaOrig="1240" w:dyaOrig="660">
                      <v:shape id="_x0000_i1164" type="#_x0000_t75" style="width:62.25pt;height:33pt" o:ole="" fillcolor="window">
                        <v:imagedata r:id="rId288" o:title=""/>
                      </v:shape>
                      <o:OLEObject Type="Embed" ProgID="Equation.3" ShapeID="_x0000_i1164" DrawAspect="Content" ObjectID="_1358937092" r:id="rId289"/>
                    </w:object>
                  </w:r>
                </w:p>
              </w:txbxContent>
            </v:textbox>
          </v:shape>
        </w:pict>
      </w:r>
    </w:p>
    <w:p w:rsidR="002C4F1A" w:rsidRDefault="002C4F1A" w:rsidP="00706C52">
      <w:pPr>
        <w:jc w:val="center"/>
        <w:rPr>
          <w:rFonts w:ascii="Times New Roman" w:hAnsi="Times New Roman"/>
          <w:sz w:val="24"/>
          <w:szCs w:val="24"/>
        </w:rPr>
      </w:pPr>
    </w:p>
    <w:p w:rsidR="002C4F1A" w:rsidRDefault="002C4F1A" w:rsidP="00706C52">
      <w:pPr>
        <w:jc w:val="center"/>
        <w:rPr>
          <w:rFonts w:ascii="Times New Roman" w:hAnsi="Times New Roman"/>
          <w:sz w:val="24"/>
          <w:szCs w:val="24"/>
        </w:rPr>
      </w:pPr>
    </w:p>
    <w:p w:rsidR="002C4F1A" w:rsidRDefault="002C4F1A" w:rsidP="00706C52">
      <w:pPr>
        <w:jc w:val="center"/>
        <w:rPr>
          <w:rFonts w:ascii="Times New Roman" w:hAnsi="Times New Roman"/>
          <w:sz w:val="24"/>
          <w:szCs w:val="24"/>
        </w:rPr>
      </w:pPr>
    </w:p>
    <w:p w:rsidR="002C4F1A" w:rsidRDefault="002C4F1A" w:rsidP="00706C52">
      <w:pPr>
        <w:jc w:val="center"/>
        <w:rPr>
          <w:rFonts w:ascii="Times New Roman" w:hAnsi="Times New Roman"/>
          <w:sz w:val="24"/>
          <w:szCs w:val="24"/>
        </w:rPr>
      </w:pPr>
    </w:p>
    <w:p w:rsidR="002C4F1A" w:rsidRDefault="002C4F1A" w:rsidP="00706C52">
      <w:pPr>
        <w:jc w:val="center"/>
        <w:rPr>
          <w:rFonts w:ascii="Times New Roman" w:hAnsi="Times New Roman"/>
          <w:sz w:val="24"/>
          <w:szCs w:val="24"/>
        </w:rPr>
      </w:pPr>
    </w:p>
    <w:p w:rsidR="00426E59" w:rsidRDefault="00426E59" w:rsidP="00706C52">
      <w:pPr>
        <w:jc w:val="center"/>
        <w:rPr>
          <w:rFonts w:ascii="Times New Roman" w:hAnsi="Times New Roman"/>
          <w:b/>
          <w:bCs/>
          <w:sz w:val="22"/>
          <w:szCs w:val="22"/>
        </w:rPr>
      </w:pPr>
    </w:p>
    <w:p w:rsidR="00426E59" w:rsidRDefault="00426E59" w:rsidP="00706C52">
      <w:pPr>
        <w:jc w:val="center"/>
        <w:rPr>
          <w:rFonts w:ascii="Times New Roman" w:hAnsi="Times New Roman"/>
          <w:b/>
          <w:bCs/>
          <w:sz w:val="22"/>
          <w:szCs w:val="22"/>
        </w:rPr>
      </w:pPr>
    </w:p>
    <w:p w:rsidR="00A53CF7" w:rsidRDefault="00A53CF7" w:rsidP="00706C52">
      <w:pPr>
        <w:jc w:val="center"/>
        <w:rPr>
          <w:rFonts w:ascii="Times New Roman" w:hAnsi="Times New Roman"/>
          <w:b/>
          <w:bCs/>
          <w:sz w:val="22"/>
          <w:szCs w:val="22"/>
        </w:rPr>
      </w:pPr>
    </w:p>
    <w:p w:rsidR="00A53CF7" w:rsidRDefault="00A53CF7" w:rsidP="00706C52">
      <w:pPr>
        <w:jc w:val="center"/>
        <w:rPr>
          <w:rFonts w:ascii="Times New Roman" w:hAnsi="Times New Roman"/>
          <w:b/>
          <w:bCs/>
          <w:sz w:val="22"/>
          <w:szCs w:val="22"/>
        </w:rPr>
      </w:pPr>
    </w:p>
    <w:p w:rsidR="00A53CF7" w:rsidRDefault="00A53CF7" w:rsidP="00706C52">
      <w:pPr>
        <w:jc w:val="center"/>
        <w:rPr>
          <w:rFonts w:ascii="Times New Roman" w:hAnsi="Times New Roman"/>
          <w:b/>
          <w:bCs/>
          <w:sz w:val="22"/>
          <w:szCs w:val="22"/>
        </w:rPr>
      </w:pPr>
    </w:p>
    <w:p w:rsidR="00A53CF7" w:rsidRDefault="00E207E7" w:rsidP="00706C52">
      <w:pPr>
        <w:jc w:val="center"/>
        <w:rPr>
          <w:rFonts w:ascii="Times New Roman" w:hAnsi="Times New Roman"/>
          <w:b/>
          <w:bCs/>
          <w:sz w:val="22"/>
          <w:szCs w:val="22"/>
        </w:rPr>
      </w:pPr>
      <w:r>
        <w:rPr>
          <w:rFonts w:ascii="Times New Roman" w:hAnsi="Times New Roman"/>
          <w:b/>
          <w:bCs/>
          <w:noProof/>
          <w:sz w:val="22"/>
          <w:szCs w:val="22"/>
        </w:rPr>
        <w:pict>
          <v:shape id="_x0000_s1052" type="#_x0000_t202" style="position:absolute;left:0;text-align:left;margin-left:224.15pt;margin-top:1.2pt;width:54.65pt;height:23.9pt;z-index:251840512" o:regroupid="107" filled="f" stroked="f">
            <v:textbox style="mso-next-textbox:#_x0000_s1052">
              <w:txbxContent>
                <w:p w:rsidR="004D30AC" w:rsidRDefault="004D30AC">
                  <w:r w:rsidRPr="00E047D1">
                    <w:rPr>
                      <w:position w:val="-10"/>
                    </w:rPr>
                    <w:object w:dxaOrig="560" w:dyaOrig="279">
                      <v:shape id="_x0000_i1165" type="#_x0000_t75" style="width:27.75pt;height:14.25pt" o:ole="" fillcolor="window">
                        <v:imagedata r:id="rId290" o:title=""/>
                      </v:shape>
                      <o:OLEObject Type="Embed" ProgID="Equation.3" ShapeID="_x0000_i1165" DrawAspect="Content" ObjectID="_1358937093" r:id="rId291"/>
                    </w:object>
                  </w:r>
                </w:p>
              </w:txbxContent>
            </v:textbox>
          </v:shape>
        </w:pict>
      </w:r>
    </w:p>
    <w:p w:rsidR="00F76D30" w:rsidRDefault="00F76D30" w:rsidP="007D00C1">
      <w:pPr>
        <w:spacing w:line="360" w:lineRule="auto"/>
        <w:jc w:val="center"/>
        <w:rPr>
          <w:rFonts w:ascii="Times New Roman" w:hAnsi="Times New Roman"/>
          <w:b/>
          <w:bCs/>
          <w:sz w:val="24"/>
          <w:szCs w:val="24"/>
        </w:rPr>
      </w:pPr>
    </w:p>
    <w:p w:rsidR="00F76D30" w:rsidRDefault="00A75C62" w:rsidP="007D00C1">
      <w:pPr>
        <w:spacing w:line="360" w:lineRule="auto"/>
        <w:jc w:val="center"/>
        <w:rPr>
          <w:rFonts w:ascii="Times New Roman" w:hAnsi="Times New Roman"/>
          <w:sz w:val="24"/>
          <w:szCs w:val="24"/>
        </w:rPr>
      </w:pPr>
      <w:r w:rsidRPr="007D00C1">
        <w:rPr>
          <w:rFonts w:ascii="Times New Roman" w:hAnsi="Times New Roman"/>
          <w:b/>
          <w:bCs/>
          <w:sz w:val="24"/>
          <w:szCs w:val="24"/>
        </w:rPr>
        <w:t>F</w:t>
      </w:r>
      <w:r w:rsidR="00CE0B0B" w:rsidRPr="007D00C1">
        <w:rPr>
          <w:rFonts w:ascii="Times New Roman" w:hAnsi="Times New Roman"/>
          <w:b/>
          <w:bCs/>
          <w:sz w:val="24"/>
          <w:szCs w:val="24"/>
        </w:rPr>
        <w:t>ig</w:t>
      </w:r>
      <w:r w:rsidR="00A112CD" w:rsidRPr="007D00C1">
        <w:rPr>
          <w:rFonts w:ascii="Times New Roman" w:hAnsi="Times New Roman"/>
          <w:b/>
          <w:bCs/>
          <w:sz w:val="24"/>
          <w:szCs w:val="24"/>
        </w:rPr>
        <w:t>ure</w:t>
      </w:r>
      <w:r w:rsidR="00F76D30">
        <w:rPr>
          <w:rFonts w:ascii="Times New Roman" w:hAnsi="Times New Roman"/>
          <w:b/>
          <w:bCs/>
          <w:sz w:val="24"/>
          <w:szCs w:val="24"/>
        </w:rPr>
        <w:t xml:space="preserve"> </w:t>
      </w:r>
      <w:r w:rsidR="00A112CD" w:rsidRPr="007D00C1">
        <w:rPr>
          <w:rFonts w:ascii="Times New Roman" w:hAnsi="Times New Roman"/>
          <w:b/>
          <w:bCs/>
          <w:sz w:val="24"/>
          <w:szCs w:val="24"/>
        </w:rPr>
        <w:t xml:space="preserve"> III</w:t>
      </w:r>
      <w:r w:rsidR="00CE0B0B" w:rsidRPr="007D00C1">
        <w:rPr>
          <w:rFonts w:ascii="Times New Roman" w:hAnsi="Times New Roman"/>
          <w:b/>
          <w:bCs/>
          <w:sz w:val="24"/>
          <w:szCs w:val="24"/>
        </w:rPr>
        <w:t>.1</w:t>
      </w:r>
      <w:r w:rsidR="006335AF" w:rsidRPr="007D00C1">
        <w:rPr>
          <w:rFonts w:ascii="Times New Roman" w:hAnsi="Times New Roman"/>
          <w:b/>
          <w:bCs/>
          <w:sz w:val="24"/>
          <w:szCs w:val="24"/>
        </w:rPr>
        <w:t>7</w:t>
      </w:r>
      <w:r w:rsidR="00CE0B0B" w:rsidRPr="007D00C1">
        <w:rPr>
          <w:rFonts w:ascii="Times New Roman" w:hAnsi="Times New Roman"/>
          <w:b/>
          <w:bCs/>
          <w:sz w:val="24"/>
          <w:szCs w:val="24"/>
        </w:rPr>
        <w:t>.</w:t>
      </w:r>
      <w:r w:rsidRPr="007D00C1">
        <w:rPr>
          <w:rFonts w:ascii="Times New Roman" w:hAnsi="Times New Roman"/>
          <w:b/>
          <w:sz w:val="24"/>
          <w:szCs w:val="24"/>
        </w:rPr>
        <w:t xml:space="preserve"> </w:t>
      </w:r>
      <w:r w:rsidR="00B6585E" w:rsidRPr="007D00C1">
        <w:rPr>
          <w:rFonts w:ascii="Times New Roman" w:hAnsi="Times New Roman"/>
          <w:sz w:val="24"/>
          <w:szCs w:val="24"/>
        </w:rPr>
        <w:t xml:space="preserve">Variation du facteur de concentration de contraintes </w:t>
      </w:r>
    </w:p>
    <w:p w:rsidR="00B6585E" w:rsidRPr="007D00C1" w:rsidRDefault="00B6585E" w:rsidP="00F76D30">
      <w:pPr>
        <w:spacing w:line="360" w:lineRule="auto"/>
        <w:jc w:val="center"/>
        <w:rPr>
          <w:rFonts w:ascii="Times New Roman" w:hAnsi="Times New Roman"/>
          <w:sz w:val="24"/>
          <w:szCs w:val="24"/>
        </w:rPr>
      </w:pPr>
      <w:r w:rsidRPr="007D00C1">
        <w:rPr>
          <w:rFonts w:ascii="Times New Roman" w:hAnsi="Times New Roman"/>
          <w:sz w:val="24"/>
          <w:szCs w:val="24"/>
        </w:rPr>
        <w:t xml:space="preserve">en fonction du </w:t>
      </w:r>
      <w:r w:rsidR="00F76D30">
        <w:rPr>
          <w:rFonts w:ascii="Times New Roman" w:hAnsi="Times New Roman"/>
          <w:sz w:val="24"/>
          <w:szCs w:val="24"/>
        </w:rPr>
        <w:t xml:space="preserve"> </w:t>
      </w:r>
      <w:r w:rsidRPr="007D00C1">
        <w:rPr>
          <w:rFonts w:ascii="Times New Roman" w:hAnsi="Times New Roman"/>
          <w:sz w:val="24"/>
          <w:szCs w:val="24"/>
        </w:rPr>
        <w:t>rapport de rigidité e</w:t>
      </w:r>
      <w:r w:rsidR="00083021" w:rsidRPr="007D00C1">
        <w:rPr>
          <w:rFonts w:ascii="Times New Roman" w:hAnsi="Times New Roman"/>
          <w:sz w:val="24"/>
          <w:szCs w:val="24"/>
        </w:rPr>
        <w:t>n présence de l'entaille circulaire</w:t>
      </w:r>
      <w:r w:rsidRPr="007D00C1">
        <w:rPr>
          <w:rFonts w:ascii="Times New Roman" w:hAnsi="Times New Roman"/>
          <w:sz w:val="24"/>
          <w:szCs w:val="24"/>
        </w:rPr>
        <w:t>.</w:t>
      </w:r>
    </w:p>
    <w:p w:rsidR="00235BC4" w:rsidRDefault="00235BC4" w:rsidP="002C4F1A">
      <w:pPr>
        <w:spacing w:line="360" w:lineRule="auto"/>
        <w:ind w:firstLine="284"/>
        <w:jc w:val="both"/>
        <w:rPr>
          <w:rFonts w:ascii="Times New Roman" w:hAnsi="Times New Roman"/>
          <w:noProof/>
          <w:sz w:val="24"/>
          <w:szCs w:val="24"/>
        </w:rPr>
      </w:pPr>
    </w:p>
    <w:p w:rsidR="008D6D5C" w:rsidRPr="00E273C8" w:rsidRDefault="008D6D5C" w:rsidP="002C4F1A">
      <w:pPr>
        <w:spacing w:line="360" w:lineRule="auto"/>
        <w:ind w:firstLine="284"/>
        <w:jc w:val="both"/>
        <w:rPr>
          <w:rFonts w:ascii="Times New Roman" w:hAnsi="Times New Roman"/>
          <w:sz w:val="24"/>
          <w:szCs w:val="24"/>
        </w:rPr>
      </w:pPr>
      <w:r w:rsidRPr="00E273C8">
        <w:rPr>
          <w:rFonts w:ascii="Times New Roman" w:hAnsi="Times New Roman"/>
          <w:noProof/>
          <w:sz w:val="24"/>
          <w:szCs w:val="24"/>
        </w:rPr>
        <w:t xml:space="preserve">On remarque que le facteur de concentration de contraintes est maximal lorsque les rigidités des matériaux sont identiques </w:t>
      </w:r>
      <w:r w:rsidRPr="00E273C8">
        <w:rPr>
          <w:rFonts w:ascii="Times New Roman" w:hAnsi="Times New Roman"/>
          <w:position w:val="-10"/>
          <w:sz w:val="24"/>
          <w:szCs w:val="24"/>
        </w:rPr>
        <w:object w:dxaOrig="1140" w:dyaOrig="320">
          <v:shape id="_x0000_i1106" type="#_x0000_t75" style="width:57pt;height:15.75pt" o:ole="" fillcolor="window">
            <v:imagedata r:id="rId292" o:title=""/>
          </v:shape>
          <o:OLEObject Type="Embed" ProgID="Equation.3" ShapeID="_x0000_i1106" DrawAspect="Content" ObjectID="_1358937003" r:id="rId293"/>
        </w:object>
      </w:r>
      <w:r w:rsidRPr="00E273C8">
        <w:rPr>
          <w:rFonts w:ascii="Times New Roman" w:hAnsi="Times New Roman"/>
          <w:noProof/>
          <w:sz w:val="24"/>
          <w:szCs w:val="24"/>
        </w:rPr>
        <w:t xml:space="preserve"> Le facteur de concentration </w:t>
      </w:r>
      <w:r w:rsidR="00CE0B0B" w:rsidRPr="00E273C8">
        <w:rPr>
          <w:rFonts w:ascii="Times New Roman" w:hAnsi="Times New Roman"/>
          <w:noProof/>
          <w:position w:val="-12"/>
          <w:sz w:val="24"/>
          <w:szCs w:val="24"/>
        </w:rPr>
        <w:object w:dxaOrig="320" w:dyaOrig="360">
          <v:shape id="_x0000_i1107" type="#_x0000_t75" style="width:15.75pt;height:18pt" o:ole="" fillcolor="window">
            <v:imagedata r:id="rId294" o:title=""/>
          </v:shape>
          <o:OLEObject Type="Embed" ProgID="Equation.3" ShapeID="_x0000_i1107" DrawAspect="Content" ObjectID="_1358937004" r:id="rId295"/>
        </w:object>
      </w:r>
      <w:r w:rsidRPr="00E273C8">
        <w:rPr>
          <w:rFonts w:ascii="Times New Roman" w:hAnsi="Times New Roman"/>
          <w:noProof/>
          <w:sz w:val="24"/>
          <w:szCs w:val="24"/>
        </w:rPr>
        <w:t xml:space="preserve"> augmente lorsque les rapports </w:t>
      </w:r>
      <w:r w:rsidRPr="00E273C8">
        <w:rPr>
          <w:rFonts w:ascii="Times New Roman" w:hAnsi="Times New Roman"/>
          <w:position w:val="-10"/>
          <w:sz w:val="24"/>
          <w:szCs w:val="24"/>
        </w:rPr>
        <w:object w:dxaOrig="940" w:dyaOrig="320">
          <v:shape id="_x0000_i1108" type="#_x0000_t75" style="width:47.25pt;height:15.75pt" o:ole="" fillcolor="window">
            <v:imagedata r:id="rId296" o:title=""/>
          </v:shape>
          <o:OLEObject Type="Embed" ProgID="Equation.3" ShapeID="_x0000_i1108" DrawAspect="Content" ObjectID="_1358937005" r:id="rId297"/>
        </w:object>
      </w:r>
      <w:r w:rsidRPr="00E273C8">
        <w:rPr>
          <w:rFonts w:ascii="Times New Roman" w:hAnsi="Times New Roman"/>
          <w:sz w:val="24"/>
          <w:szCs w:val="24"/>
        </w:rPr>
        <w:t xml:space="preserve"> et diminue pour des rapports de rigidité </w:t>
      </w:r>
      <w:r w:rsidRPr="00E273C8">
        <w:rPr>
          <w:rFonts w:ascii="Times New Roman" w:hAnsi="Times New Roman"/>
          <w:position w:val="-10"/>
          <w:sz w:val="24"/>
          <w:szCs w:val="24"/>
        </w:rPr>
        <w:object w:dxaOrig="1020" w:dyaOrig="320">
          <v:shape id="_x0000_i1109" type="#_x0000_t75" style="width:51pt;height:15.75pt" o:ole="" fillcolor="window">
            <v:imagedata r:id="rId298" o:title=""/>
          </v:shape>
          <o:OLEObject Type="Embed" ProgID="Equation.3" ShapeID="_x0000_i1109" DrawAspect="Content" ObjectID="_1358937006" r:id="rId299"/>
        </w:object>
      </w:r>
      <w:r w:rsidRPr="00E273C8">
        <w:rPr>
          <w:rFonts w:ascii="Times New Roman" w:hAnsi="Times New Roman"/>
          <w:sz w:val="24"/>
          <w:szCs w:val="24"/>
        </w:rPr>
        <w:t xml:space="preserve"> </w:t>
      </w:r>
      <w:r w:rsidR="003A2B13" w:rsidRPr="00E273C8">
        <w:rPr>
          <w:rFonts w:ascii="Times New Roman" w:hAnsi="Times New Roman"/>
          <w:sz w:val="24"/>
          <w:szCs w:val="24"/>
        </w:rPr>
        <w:t>Ouinas et al.</w:t>
      </w:r>
      <w:r w:rsidR="004F6833" w:rsidRPr="00E273C8">
        <w:rPr>
          <w:rFonts w:ascii="Times New Roman" w:hAnsi="Times New Roman"/>
          <w:sz w:val="24"/>
          <w:szCs w:val="24"/>
        </w:rPr>
        <w:t>[</w:t>
      </w:r>
      <w:r w:rsidR="0073193F">
        <w:rPr>
          <w:rFonts w:ascii="Times New Roman" w:hAnsi="Times New Roman"/>
          <w:sz w:val="24"/>
          <w:szCs w:val="24"/>
        </w:rPr>
        <w:t>63</w:t>
      </w:r>
      <w:r w:rsidR="004F6833" w:rsidRPr="00E273C8">
        <w:rPr>
          <w:rFonts w:ascii="Times New Roman" w:hAnsi="Times New Roman"/>
          <w:sz w:val="24"/>
          <w:szCs w:val="24"/>
        </w:rPr>
        <w:t xml:space="preserve">] </w:t>
      </w:r>
      <w:r w:rsidR="003A2B13" w:rsidRPr="00E273C8">
        <w:rPr>
          <w:rFonts w:ascii="Times New Roman" w:hAnsi="Times New Roman"/>
          <w:sz w:val="24"/>
          <w:szCs w:val="24"/>
        </w:rPr>
        <w:t>con</w:t>
      </w:r>
      <w:r w:rsidR="006715B5" w:rsidRPr="00E273C8">
        <w:rPr>
          <w:rFonts w:ascii="Times New Roman" w:hAnsi="Times New Roman"/>
          <w:sz w:val="24"/>
          <w:szCs w:val="24"/>
        </w:rPr>
        <w:t>s</w:t>
      </w:r>
      <w:r w:rsidR="003A2B13" w:rsidRPr="00E273C8">
        <w:rPr>
          <w:rFonts w:ascii="Times New Roman" w:hAnsi="Times New Roman"/>
          <w:sz w:val="24"/>
          <w:szCs w:val="24"/>
        </w:rPr>
        <w:t>tatent u</w:t>
      </w:r>
      <w:r w:rsidRPr="00E273C8">
        <w:rPr>
          <w:rFonts w:ascii="Times New Roman" w:hAnsi="Times New Roman"/>
          <w:sz w:val="24"/>
          <w:szCs w:val="24"/>
        </w:rPr>
        <w:t xml:space="preserve">n comportement inverse </w:t>
      </w:r>
      <w:r w:rsidR="003A2B13" w:rsidRPr="00E273C8">
        <w:rPr>
          <w:rFonts w:ascii="Times New Roman" w:hAnsi="Times New Roman"/>
          <w:sz w:val="24"/>
          <w:szCs w:val="24"/>
        </w:rPr>
        <w:t xml:space="preserve">pour </w:t>
      </w:r>
      <w:r w:rsidRPr="00E273C8">
        <w:rPr>
          <w:rFonts w:ascii="Times New Roman" w:hAnsi="Times New Roman"/>
          <w:sz w:val="24"/>
          <w:szCs w:val="24"/>
        </w:rPr>
        <w:t>les entailles semi-circulaires latérales</w:t>
      </w:r>
      <w:r w:rsidR="003A2B13" w:rsidRPr="00E273C8">
        <w:rPr>
          <w:rFonts w:ascii="Times New Roman" w:hAnsi="Times New Roman"/>
          <w:sz w:val="24"/>
          <w:szCs w:val="24"/>
        </w:rPr>
        <w:t>, l</w:t>
      </w:r>
      <w:r w:rsidRPr="00E273C8">
        <w:rPr>
          <w:rFonts w:ascii="Times New Roman" w:hAnsi="Times New Roman"/>
          <w:sz w:val="24"/>
          <w:szCs w:val="24"/>
        </w:rPr>
        <w:t xml:space="preserve">e facteur de concentration de contraintes est minimal pour </w:t>
      </w:r>
      <w:r w:rsidRPr="00E273C8">
        <w:rPr>
          <w:rFonts w:ascii="Times New Roman" w:hAnsi="Times New Roman"/>
          <w:position w:val="-10"/>
          <w:sz w:val="24"/>
          <w:szCs w:val="24"/>
        </w:rPr>
        <w:object w:dxaOrig="1040" w:dyaOrig="320">
          <v:shape id="_x0000_i1110" type="#_x0000_t75" style="width:51.75pt;height:15.75pt" o:ole="" fillcolor="window">
            <v:imagedata r:id="rId300" o:title=""/>
          </v:shape>
          <o:OLEObject Type="Embed" ProgID="Equation.3" ShapeID="_x0000_i1110" DrawAspect="Content" ObjectID="_1358937007" r:id="rId301"/>
        </w:object>
      </w:r>
      <w:r w:rsidRPr="00E273C8">
        <w:rPr>
          <w:rFonts w:ascii="Times New Roman" w:hAnsi="Times New Roman"/>
          <w:sz w:val="24"/>
          <w:szCs w:val="24"/>
        </w:rPr>
        <w:t xml:space="preserve"> il augmente indéfiniment avec l'augmentation de la différence des rapports des modules de Young.</w:t>
      </w:r>
    </w:p>
    <w:p w:rsidR="00CE5E32" w:rsidRPr="00E273C8" w:rsidRDefault="0055572B" w:rsidP="002C4F1A">
      <w:pPr>
        <w:spacing w:line="360" w:lineRule="auto"/>
        <w:ind w:firstLine="284"/>
        <w:jc w:val="both"/>
        <w:rPr>
          <w:rFonts w:ascii="Times New Roman" w:hAnsi="Times New Roman"/>
          <w:sz w:val="24"/>
          <w:szCs w:val="24"/>
        </w:rPr>
      </w:pPr>
      <w:r w:rsidRPr="00E273C8">
        <w:rPr>
          <w:rFonts w:ascii="Times New Roman" w:hAnsi="Times New Roman"/>
          <w:sz w:val="24"/>
          <w:szCs w:val="24"/>
        </w:rPr>
        <w:t xml:space="preserve">On </w:t>
      </w:r>
      <w:r w:rsidR="00611625" w:rsidRPr="00E273C8">
        <w:rPr>
          <w:rFonts w:ascii="Times New Roman" w:hAnsi="Times New Roman"/>
          <w:sz w:val="24"/>
          <w:szCs w:val="24"/>
        </w:rPr>
        <w:t>signale</w:t>
      </w:r>
      <w:r w:rsidR="00FC3891" w:rsidRPr="00E273C8">
        <w:rPr>
          <w:rFonts w:ascii="Times New Roman" w:hAnsi="Times New Roman"/>
          <w:sz w:val="24"/>
          <w:szCs w:val="24"/>
        </w:rPr>
        <w:t xml:space="preserve"> que le facteur de concentration de contraintes pour les entailles semi-circulaires latérales est significatif par rapport à celui des trous centraux dans les applications des bimatériaux. </w:t>
      </w:r>
    </w:p>
    <w:p w:rsidR="00FC3891" w:rsidRPr="00E273C8" w:rsidRDefault="00611625" w:rsidP="002C4F1A">
      <w:pPr>
        <w:spacing w:line="360" w:lineRule="auto"/>
        <w:ind w:firstLine="284"/>
        <w:jc w:val="both"/>
        <w:rPr>
          <w:rFonts w:ascii="Times New Roman" w:hAnsi="Times New Roman"/>
          <w:sz w:val="24"/>
          <w:szCs w:val="24"/>
        </w:rPr>
      </w:pPr>
      <w:r w:rsidRPr="00E273C8">
        <w:rPr>
          <w:rFonts w:ascii="Times New Roman" w:hAnsi="Times New Roman"/>
          <w:sz w:val="24"/>
          <w:szCs w:val="24"/>
        </w:rPr>
        <w:t>L</w:t>
      </w:r>
      <w:r w:rsidR="00FC3891" w:rsidRPr="00E273C8">
        <w:rPr>
          <w:rFonts w:ascii="Times New Roman" w:hAnsi="Times New Roman"/>
          <w:sz w:val="24"/>
          <w:szCs w:val="24"/>
        </w:rPr>
        <w:t>es entailles semi-circulaires sont plus dangereuses et constituent plus de risques d'amorçage de fissures, ce qui signifie que les deuxièmes structures entaillées seront préfissurées plus facilement que les premières; ceci conduit à conclure qu'une fissure émanant d'une entaille semi-circulaire latérale se propage plus rapidement qu'une fissure émanant d'une entaille centrale</w:t>
      </w:r>
      <w:r w:rsidR="0010382A" w:rsidRPr="00E273C8">
        <w:rPr>
          <w:rFonts w:ascii="Times New Roman" w:hAnsi="Times New Roman"/>
          <w:sz w:val="24"/>
          <w:szCs w:val="24"/>
        </w:rPr>
        <w:t xml:space="preserve"> </w:t>
      </w:r>
      <w:r w:rsidR="00CE0B0B" w:rsidRPr="00E273C8">
        <w:rPr>
          <w:rFonts w:ascii="Times New Roman" w:hAnsi="Times New Roman"/>
          <w:sz w:val="24"/>
          <w:szCs w:val="24"/>
        </w:rPr>
        <w:t>[</w:t>
      </w:r>
      <w:r w:rsidR="00A418BE">
        <w:rPr>
          <w:rFonts w:ascii="Times New Roman" w:hAnsi="Times New Roman"/>
          <w:sz w:val="24"/>
          <w:szCs w:val="24"/>
        </w:rPr>
        <w:t>48</w:t>
      </w:r>
      <w:r w:rsidR="00CE0B0B" w:rsidRPr="00E273C8">
        <w:rPr>
          <w:rFonts w:ascii="Times New Roman" w:hAnsi="Times New Roman"/>
          <w:sz w:val="24"/>
          <w:szCs w:val="24"/>
        </w:rPr>
        <w:t>]</w:t>
      </w:r>
      <w:r w:rsidR="0010382A" w:rsidRPr="00E273C8">
        <w:rPr>
          <w:rFonts w:ascii="Times New Roman" w:hAnsi="Times New Roman"/>
          <w:sz w:val="24"/>
          <w:szCs w:val="24"/>
        </w:rPr>
        <w:t>.</w:t>
      </w:r>
    </w:p>
    <w:p w:rsidR="00931191" w:rsidRPr="00E273C8" w:rsidRDefault="00931191" w:rsidP="00931191">
      <w:pPr>
        <w:jc w:val="both"/>
        <w:rPr>
          <w:rFonts w:ascii="Times New Roman" w:hAnsi="Times New Roman"/>
          <w:noProof/>
          <w:sz w:val="24"/>
          <w:szCs w:val="24"/>
        </w:rPr>
      </w:pPr>
    </w:p>
    <w:p w:rsidR="00235BC4" w:rsidRDefault="00235BC4" w:rsidP="00A112CD">
      <w:pPr>
        <w:rPr>
          <w:rFonts w:ascii="Times New Roman" w:hAnsi="Times New Roman"/>
          <w:b/>
          <w:sz w:val="24"/>
          <w:szCs w:val="24"/>
        </w:rPr>
      </w:pPr>
    </w:p>
    <w:p w:rsidR="00235BC4" w:rsidRDefault="00235BC4" w:rsidP="00A112CD">
      <w:pPr>
        <w:rPr>
          <w:rFonts w:ascii="Times New Roman" w:hAnsi="Times New Roman"/>
          <w:b/>
          <w:sz w:val="24"/>
          <w:szCs w:val="24"/>
        </w:rPr>
      </w:pPr>
    </w:p>
    <w:p w:rsidR="00FC3891" w:rsidRPr="00E273C8" w:rsidRDefault="00A112CD" w:rsidP="00A112CD">
      <w:pPr>
        <w:rPr>
          <w:rFonts w:ascii="Times New Roman" w:hAnsi="Times New Roman"/>
          <w:b/>
          <w:sz w:val="24"/>
          <w:szCs w:val="24"/>
        </w:rPr>
      </w:pPr>
      <w:r>
        <w:rPr>
          <w:rFonts w:ascii="Times New Roman" w:hAnsi="Times New Roman"/>
          <w:b/>
          <w:sz w:val="24"/>
          <w:szCs w:val="24"/>
        </w:rPr>
        <w:lastRenderedPageBreak/>
        <w:t>III.6.2.</w:t>
      </w:r>
      <w:r w:rsidR="00FC3891" w:rsidRPr="00E273C8">
        <w:rPr>
          <w:rFonts w:ascii="Times New Roman" w:hAnsi="Times New Roman"/>
          <w:b/>
          <w:sz w:val="24"/>
          <w:szCs w:val="24"/>
        </w:rPr>
        <w:t xml:space="preserve">Influence du rayon </w:t>
      </w:r>
      <w:r w:rsidR="0055572B" w:rsidRPr="00E273C8">
        <w:rPr>
          <w:rFonts w:ascii="Times New Roman" w:hAnsi="Times New Roman"/>
          <w:b/>
          <w:sz w:val="24"/>
          <w:szCs w:val="24"/>
        </w:rPr>
        <w:t>l</w:t>
      </w:r>
      <w:r w:rsidR="00FC3891" w:rsidRPr="00E273C8">
        <w:rPr>
          <w:rFonts w:ascii="Times New Roman" w:hAnsi="Times New Roman"/>
          <w:b/>
          <w:sz w:val="24"/>
          <w:szCs w:val="24"/>
        </w:rPr>
        <w:t>'entaille sur le FIC d’une fissure interfaciale</w:t>
      </w:r>
    </w:p>
    <w:p w:rsidR="00FF2450" w:rsidRPr="00E273C8" w:rsidRDefault="00FF2450" w:rsidP="00FF2450">
      <w:pPr>
        <w:tabs>
          <w:tab w:val="left" w:pos="567"/>
        </w:tabs>
        <w:jc w:val="both"/>
        <w:rPr>
          <w:rFonts w:ascii="Times New Roman" w:hAnsi="Times New Roman"/>
          <w:b/>
          <w:sz w:val="24"/>
          <w:szCs w:val="24"/>
        </w:rPr>
      </w:pPr>
    </w:p>
    <w:p w:rsidR="00FC3891" w:rsidRPr="00E273C8" w:rsidRDefault="00FC3891" w:rsidP="00A36A81">
      <w:pPr>
        <w:spacing w:line="360" w:lineRule="auto"/>
        <w:ind w:firstLine="284"/>
        <w:jc w:val="both"/>
        <w:rPr>
          <w:rFonts w:ascii="Times New Roman" w:hAnsi="Times New Roman"/>
          <w:snapToGrid w:val="0"/>
          <w:sz w:val="24"/>
          <w:szCs w:val="24"/>
        </w:rPr>
      </w:pPr>
      <w:r w:rsidRPr="00E273C8">
        <w:rPr>
          <w:rFonts w:ascii="Times New Roman" w:hAnsi="Times New Roman"/>
          <w:snapToGrid w:val="0"/>
          <w:sz w:val="24"/>
          <w:szCs w:val="24"/>
        </w:rPr>
        <w:t xml:space="preserve">En mécanique linéaire de la rupture, le </w:t>
      </w:r>
      <w:r w:rsidR="00D87DE4" w:rsidRPr="00E273C8">
        <w:rPr>
          <w:rFonts w:ascii="Times New Roman" w:hAnsi="Times New Roman"/>
          <w:snapToGrid w:val="0"/>
          <w:sz w:val="24"/>
          <w:szCs w:val="24"/>
        </w:rPr>
        <w:t>FIC</w:t>
      </w:r>
      <w:r w:rsidRPr="00E273C8">
        <w:rPr>
          <w:rFonts w:ascii="Times New Roman" w:hAnsi="Times New Roman"/>
          <w:snapToGrid w:val="0"/>
          <w:sz w:val="24"/>
          <w:szCs w:val="24"/>
        </w:rPr>
        <w:t xml:space="preserve"> caractérise les champs de contraintes et de déplacement</w:t>
      </w:r>
      <w:r w:rsidR="00287EAF" w:rsidRPr="00E273C8">
        <w:rPr>
          <w:rFonts w:ascii="Times New Roman" w:hAnsi="Times New Roman"/>
          <w:snapToGrid w:val="0"/>
          <w:sz w:val="24"/>
          <w:szCs w:val="24"/>
        </w:rPr>
        <w:t>s</w:t>
      </w:r>
      <w:r w:rsidRPr="00E273C8">
        <w:rPr>
          <w:rFonts w:ascii="Times New Roman" w:hAnsi="Times New Roman"/>
          <w:snapToGrid w:val="0"/>
          <w:sz w:val="24"/>
          <w:szCs w:val="24"/>
        </w:rPr>
        <w:t xml:space="preserve"> en tête de fissure; Il est connu que ce facteur influe directement sur la vitesse de propagation de la fissure que ce soit en chargement monotone ou cyclique. </w:t>
      </w:r>
    </w:p>
    <w:p w:rsidR="00FC3891" w:rsidRPr="00E273C8" w:rsidRDefault="00FC389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FC3891" w:rsidRPr="00E273C8" w:rsidRDefault="00E207E7" w:rsidP="00CB30B9">
      <w:pPr>
        <w:ind w:firstLine="284"/>
        <w:jc w:val="both"/>
        <w:rPr>
          <w:rFonts w:ascii="Times New Roman" w:hAnsi="Times New Roman"/>
          <w:snapToGrid w:val="0"/>
          <w:sz w:val="24"/>
          <w:szCs w:val="24"/>
        </w:rPr>
      </w:pPr>
      <w:r w:rsidRPr="00E207E7">
        <w:rPr>
          <w:noProof/>
        </w:rPr>
        <w:pict>
          <v:group id="_x0000_s53248" style="position:absolute;left:0;text-align:left;margin-left:60.75pt;margin-top:4.55pt;width:357.4pt;height:284.9pt;z-index:251848704" coordorigin="2632,3854" coordsize="7148,5698">
            <v:shape id="_x0000_s3684" type="#_x0000_t75" style="position:absolute;left:3440;top:3854;width:5102;height:4535" o:preferrelative="f" wrapcoords="1203 1620 1203 1890 2226 2700 2587 2700 1264 3375 1203 3780 1865 3780 2647 4860 1264 5062 1264 5468 2708 5940 1264 6952 1324 7222 2467 8100 2708 8100 1324 8640 1324 9045 2708 9180 2647 10260 1324 10328 1324 10732 2708 11340 1865 11880 1504 12218 1564 12420 2647 13500 2708 13500 1564 13905 1564 14242 2708 14580 1504 15660 1504 15930 2407 16740 2708 16740 1384 17482 1324 17752 1865 17820 2527 18562 2587 18562 20276 18562 20397 1755 2347 1620 1203 1620" o:regroupid="108">
              <v:imagedata r:id="rId302" o:title=""/>
              <o:lock v:ext="edit" aspectratio="f"/>
            </v:shape>
            <v:shape id="_x0000_s34605" type="#_x0000_t202" style="position:absolute;left:2632;top:8580;width:7148;height:972" stroked="f">
              <v:textbox style="mso-fit-shape-to-text:t">
                <w:txbxContent>
                  <w:p w:rsidR="003A0482" w:rsidRPr="00BF7B63" w:rsidRDefault="003A0482" w:rsidP="003A0482">
                    <w:pPr>
                      <w:pStyle w:val="Corpsdetexte3"/>
                      <w:spacing w:line="360" w:lineRule="auto"/>
                      <w:jc w:val="center"/>
                      <w:rPr>
                        <w:sz w:val="24"/>
                        <w:szCs w:val="24"/>
                      </w:rPr>
                    </w:pPr>
                    <w:r w:rsidRPr="007D00C1">
                      <w:rPr>
                        <w:b/>
                        <w:bCs/>
                        <w:sz w:val="24"/>
                        <w:szCs w:val="24"/>
                      </w:rPr>
                      <w:t>Figure III.18.</w:t>
                    </w:r>
                    <w:r w:rsidRPr="007D00C1">
                      <w:rPr>
                        <w:sz w:val="24"/>
                        <w:szCs w:val="24"/>
                      </w:rPr>
                      <w:t xml:space="preserve"> Variation du FIC en fonction de l’avance de la fissure interfaciale</w:t>
                    </w:r>
                    <w:r>
                      <w:rPr>
                        <w:sz w:val="24"/>
                        <w:szCs w:val="24"/>
                      </w:rPr>
                      <w:t xml:space="preserve"> </w:t>
                    </w:r>
                    <w:r w:rsidR="00995164">
                      <w:rPr>
                        <w:sz w:val="24"/>
                        <w:szCs w:val="24"/>
                      </w:rPr>
                      <w:t xml:space="preserve"> </w:t>
                    </w:r>
                    <w:r w:rsidRPr="007D00C1">
                      <w:rPr>
                        <w:sz w:val="24"/>
                        <w:szCs w:val="24"/>
                      </w:rPr>
                      <w:t xml:space="preserve">émanant de </w:t>
                    </w:r>
                    <w:r w:rsidR="00995164">
                      <w:rPr>
                        <w:sz w:val="24"/>
                        <w:szCs w:val="24"/>
                      </w:rPr>
                      <w:t xml:space="preserve"> </w:t>
                    </w:r>
                    <w:r w:rsidRPr="007D00C1">
                      <w:rPr>
                        <w:sz w:val="24"/>
                        <w:szCs w:val="24"/>
                      </w:rPr>
                      <w:t xml:space="preserve">l’entaille </w:t>
                    </w:r>
                    <w:r w:rsidR="00995164">
                      <w:rPr>
                        <w:sz w:val="24"/>
                        <w:szCs w:val="24"/>
                      </w:rPr>
                      <w:t xml:space="preserve"> </w:t>
                    </w:r>
                    <w:r w:rsidRPr="007D00C1">
                      <w:rPr>
                        <w:sz w:val="24"/>
                        <w:szCs w:val="24"/>
                      </w:rPr>
                      <w:t xml:space="preserve">circulaire pour </w:t>
                    </w:r>
                    <w:r w:rsidR="00995164">
                      <w:rPr>
                        <w:sz w:val="24"/>
                        <w:szCs w:val="24"/>
                      </w:rPr>
                      <w:t xml:space="preserve"> </w:t>
                    </w:r>
                    <w:r w:rsidRPr="007D00C1">
                      <w:rPr>
                        <w:sz w:val="24"/>
                        <w:szCs w:val="24"/>
                      </w:rPr>
                      <w:t>différents rayons</w:t>
                    </w:r>
                    <w:r w:rsidR="00995164">
                      <w:rPr>
                        <w:sz w:val="24"/>
                        <w:szCs w:val="24"/>
                      </w:rPr>
                      <w:t>.</w:t>
                    </w:r>
                  </w:p>
                </w:txbxContent>
              </v:textbox>
            </v:shape>
          </v:group>
          <o:OLEObject Type="Embed" ProgID="Origin50.Graph" ShapeID="_x0000_s3684" DrawAspect="Content" ObjectID="_1358937094" r:id="rId303"/>
        </w:pict>
      </w:r>
    </w:p>
    <w:p w:rsidR="00FC3891" w:rsidRPr="00E273C8" w:rsidRDefault="00FC389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FC3891" w:rsidRPr="00E273C8" w:rsidRDefault="00E207E7" w:rsidP="00CB30B9">
      <w:pPr>
        <w:ind w:firstLine="284"/>
        <w:jc w:val="both"/>
        <w:rPr>
          <w:rFonts w:ascii="Times New Roman" w:hAnsi="Times New Roman"/>
          <w:snapToGrid w:val="0"/>
          <w:sz w:val="24"/>
          <w:szCs w:val="24"/>
        </w:rPr>
      </w:pPr>
      <w:r>
        <w:rPr>
          <w:rFonts w:ascii="Times New Roman" w:hAnsi="Times New Roman"/>
          <w:noProof/>
          <w:sz w:val="24"/>
          <w:szCs w:val="24"/>
        </w:rPr>
        <w:pict>
          <v:shape id="_x0000_s1067" type="#_x0000_t202" style="position:absolute;left:0;text-align:left;margin-left:73.55pt;margin-top:5.3pt;width:49.65pt;height:40.2pt;z-index:251844608;mso-wrap-style:none" o:regroupid="108" filled="f" stroked="f">
            <v:textbox style="mso-next-textbox:#_x0000_s1067;mso-fit-shape-to-text:t">
              <w:txbxContent>
                <w:p w:rsidR="004D30AC" w:rsidRDefault="004D30AC">
                  <w:r w:rsidRPr="00A23113">
                    <w:rPr>
                      <w:position w:val="-28"/>
                    </w:rPr>
                    <w:object w:dxaOrig="700" w:dyaOrig="660">
                      <v:shape id="_x0000_i1166" type="#_x0000_t75" style="width:35.25pt;height:33pt" o:ole="" fillcolor="window">
                        <v:imagedata r:id="rId304" o:title=""/>
                      </v:shape>
                      <o:OLEObject Type="Embed" ProgID="Equation.3" ShapeID="_x0000_i1166" DrawAspect="Content" ObjectID="_1358937095" r:id="rId305"/>
                    </w:object>
                  </w:r>
                </w:p>
              </w:txbxContent>
            </v:textbox>
          </v:shape>
        </w:pict>
      </w:r>
    </w:p>
    <w:p w:rsidR="00FC3891" w:rsidRPr="00E273C8" w:rsidRDefault="00FC389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FC3891" w:rsidRPr="00E273C8" w:rsidRDefault="00FC3891" w:rsidP="00CB30B9">
      <w:pPr>
        <w:ind w:firstLine="284"/>
        <w:jc w:val="both"/>
        <w:rPr>
          <w:rFonts w:ascii="Times New Roman" w:hAnsi="Times New Roman"/>
          <w:snapToGrid w:val="0"/>
          <w:sz w:val="24"/>
          <w:szCs w:val="24"/>
        </w:rPr>
      </w:pPr>
    </w:p>
    <w:p w:rsidR="00A23113" w:rsidRPr="00E273C8" w:rsidRDefault="00A23113" w:rsidP="00FF2450">
      <w:pPr>
        <w:pStyle w:val="Corpsdetexte3"/>
        <w:jc w:val="center"/>
        <w:rPr>
          <w:sz w:val="24"/>
          <w:szCs w:val="24"/>
        </w:rPr>
      </w:pPr>
    </w:p>
    <w:p w:rsidR="00A36A81" w:rsidRDefault="00E207E7" w:rsidP="00FF2450">
      <w:pPr>
        <w:pStyle w:val="Corpsdetexte3"/>
        <w:jc w:val="center"/>
        <w:rPr>
          <w:sz w:val="24"/>
          <w:szCs w:val="24"/>
        </w:rPr>
      </w:pPr>
      <w:r>
        <w:rPr>
          <w:noProof/>
          <w:sz w:val="24"/>
          <w:szCs w:val="24"/>
        </w:rPr>
        <w:pict>
          <v:shape id="_x0000_s1068" type="#_x0000_t202" style="position:absolute;left:0;text-align:left;margin-left:75.25pt;margin-top:13.15pt;width:49.65pt;height:40.2pt;z-index:251845632;mso-wrap-style:none" o:regroupid="108" filled="f" stroked="f">
            <v:textbox style="mso-next-textbox:#_x0000_s1068;mso-fit-shape-to-text:t">
              <w:txbxContent>
                <w:p w:rsidR="004D30AC" w:rsidRDefault="004D30AC">
                  <w:r w:rsidRPr="00A23113">
                    <w:rPr>
                      <w:position w:val="-28"/>
                    </w:rPr>
                    <w:object w:dxaOrig="700" w:dyaOrig="660">
                      <v:shape id="_x0000_i1167" type="#_x0000_t75" style="width:35.25pt;height:33pt" o:ole="" fillcolor="window">
                        <v:imagedata r:id="rId306" o:title=""/>
                      </v:shape>
                      <o:OLEObject Type="Embed" ProgID="Equation.3" ShapeID="_x0000_i1167" DrawAspect="Content" ObjectID="_1358937096" r:id="rId307"/>
                    </w:object>
                  </w:r>
                </w:p>
              </w:txbxContent>
            </v:textbox>
          </v:shape>
        </w:pict>
      </w:r>
    </w:p>
    <w:p w:rsidR="00A36A81" w:rsidRDefault="00A36A81" w:rsidP="00FF2450">
      <w:pPr>
        <w:pStyle w:val="Corpsdetexte3"/>
        <w:jc w:val="center"/>
        <w:rPr>
          <w:sz w:val="24"/>
          <w:szCs w:val="24"/>
        </w:rPr>
      </w:pPr>
    </w:p>
    <w:p w:rsidR="00A36A81" w:rsidRDefault="00A36A81" w:rsidP="00FF2450">
      <w:pPr>
        <w:pStyle w:val="Corpsdetexte3"/>
        <w:jc w:val="center"/>
        <w:rPr>
          <w:sz w:val="24"/>
          <w:szCs w:val="24"/>
        </w:rPr>
      </w:pPr>
    </w:p>
    <w:p w:rsidR="00A36A81" w:rsidRDefault="00A36A81" w:rsidP="00FF2450">
      <w:pPr>
        <w:pStyle w:val="Corpsdetexte3"/>
        <w:jc w:val="center"/>
        <w:rPr>
          <w:sz w:val="24"/>
          <w:szCs w:val="24"/>
        </w:rPr>
      </w:pPr>
    </w:p>
    <w:p w:rsidR="00A36A81" w:rsidRDefault="00A36A81" w:rsidP="00FF2450">
      <w:pPr>
        <w:pStyle w:val="Corpsdetexte3"/>
        <w:jc w:val="center"/>
        <w:rPr>
          <w:sz w:val="24"/>
          <w:szCs w:val="24"/>
        </w:rPr>
      </w:pPr>
    </w:p>
    <w:p w:rsidR="00A36A81" w:rsidRDefault="00E207E7" w:rsidP="00FF2450">
      <w:pPr>
        <w:pStyle w:val="Corpsdetexte3"/>
        <w:jc w:val="center"/>
        <w:rPr>
          <w:sz w:val="24"/>
          <w:szCs w:val="24"/>
        </w:rPr>
      </w:pPr>
      <w:r>
        <w:rPr>
          <w:noProof/>
          <w:sz w:val="24"/>
          <w:szCs w:val="24"/>
        </w:rPr>
        <w:pict>
          <v:shape id="_x0000_s1069" type="#_x0000_t202" style="position:absolute;left:0;text-align:left;margin-left:209.3pt;margin-top:3.65pt;width:50.45pt;height:22.95pt;z-index:251846656;mso-wrap-style:none" o:regroupid="108" filled="f" stroked="f">
            <v:textbox style="mso-next-textbox:#_x0000_s1069;mso-fit-shape-to-text:t">
              <w:txbxContent>
                <w:p w:rsidR="004D30AC" w:rsidRDefault="004D30AC">
                  <w:r w:rsidRPr="00A23113">
                    <w:rPr>
                      <w:position w:val="-10"/>
                    </w:rPr>
                    <w:object w:dxaOrig="720" w:dyaOrig="320">
                      <v:shape id="_x0000_i1168" type="#_x0000_t75" style="width:36pt;height:15.75pt" o:ole="" fillcolor="window">
                        <v:imagedata r:id="rId308" o:title=""/>
                      </v:shape>
                      <o:OLEObject Type="Embed" ProgID="Equation.3" ShapeID="_x0000_i1168" DrawAspect="Content" ObjectID="_1358937097" r:id="rId309"/>
                    </w:object>
                  </w:r>
                </w:p>
              </w:txbxContent>
            </v:textbox>
          </v:shape>
        </w:pict>
      </w:r>
    </w:p>
    <w:p w:rsidR="00A53CF7" w:rsidRDefault="00A53CF7" w:rsidP="00FF2450">
      <w:pPr>
        <w:pStyle w:val="Corpsdetexte3"/>
        <w:jc w:val="center"/>
        <w:rPr>
          <w:b/>
          <w:bCs/>
          <w:szCs w:val="22"/>
        </w:rPr>
      </w:pPr>
    </w:p>
    <w:p w:rsidR="00A53CF7" w:rsidRDefault="00A53CF7" w:rsidP="00FF2450">
      <w:pPr>
        <w:pStyle w:val="Corpsdetexte3"/>
        <w:jc w:val="center"/>
        <w:rPr>
          <w:b/>
          <w:bCs/>
          <w:szCs w:val="22"/>
        </w:rPr>
      </w:pPr>
    </w:p>
    <w:p w:rsidR="00A53CF7" w:rsidRDefault="00A53CF7" w:rsidP="00FF2450">
      <w:pPr>
        <w:pStyle w:val="Corpsdetexte3"/>
        <w:jc w:val="center"/>
        <w:rPr>
          <w:b/>
          <w:bCs/>
          <w:szCs w:val="22"/>
        </w:rPr>
      </w:pPr>
    </w:p>
    <w:p w:rsidR="00AE03A2" w:rsidRPr="007D00C1" w:rsidRDefault="00AE03A2" w:rsidP="007D00C1">
      <w:pPr>
        <w:pStyle w:val="Corpsdetexte3"/>
        <w:spacing w:line="360" w:lineRule="auto"/>
        <w:jc w:val="center"/>
        <w:rPr>
          <w:sz w:val="24"/>
          <w:szCs w:val="24"/>
        </w:rPr>
      </w:pPr>
      <w:r w:rsidRPr="007D00C1">
        <w:rPr>
          <w:sz w:val="24"/>
          <w:szCs w:val="24"/>
        </w:rPr>
        <w:t>.</w:t>
      </w:r>
    </w:p>
    <w:p w:rsidR="005944CC" w:rsidRPr="007D00C1" w:rsidRDefault="005944CC" w:rsidP="007D00C1">
      <w:pPr>
        <w:spacing w:line="360" w:lineRule="auto"/>
        <w:ind w:firstLine="284"/>
        <w:jc w:val="both"/>
        <w:rPr>
          <w:rFonts w:ascii="Times New Roman" w:hAnsi="Times New Roman"/>
          <w:snapToGrid w:val="0"/>
          <w:sz w:val="24"/>
          <w:szCs w:val="24"/>
        </w:rPr>
      </w:pPr>
    </w:p>
    <w:p w:rsidR="00CD598D" w:rsidRPr="00E273C8" w:rsidRDefault="00CD598D" w:rsidP="00A36A81">
      <w:pPr>
        <w:spacing w:line="360" w:lineRule="auto"/>
        <w:ind w:firstLine="284"/>
        <w:jc w:val="both"/>
        <w:rPr>
          <w:rFonts w:ascii="Times New Roman" w:hAnsi="Times New Roman"/>
          <w:snapToGrid w:val="0"/>
          <w:sz w:val="24"/>
          <w:szCs w:val="24"/>
        </w:rPr>
      </w:pPr>
      <w:r w:rsidRPr="00E273C8">
        <w:rPr>
          <w:rFonts w:ascii="Times New Roman" w:hAnsi="Times New Roman"/>
          <w:snapToGrid w:val="0"/>
          <w:sz w:val="24"/>
          <w:szCs w:val="24"/>
        </w:rPr>
        <w:t>Pour comparer le compo</w:t>
      </w:r>
      <w:r w:rsidR="00287EAF" w:rsidRPr="00E273C8">
        <w:rPr>
          <w:rFonts w:ascii="Times New Roman" w:hAnsi="Times New Roman"/>
          <w:snapToGrid w:val="0"/>
          <w:sz w:val="24"/>
          <w:szCs w:val="24"/>
        </w:rPr>
        <w:t>rtement des fissures émanant du</w:t>
      </w:r>
      <w:r w:rsidRPr="00E273C8">
        <w:rPr>
          <w:rFonts w:ascii="Times New Roman" w:hAnsi="Times New Roman"/>
          <w:snapToGrid w:val="0"/>
          <w:sz w:val="24"/>
          <w:szCs w:val="24"/>
        </w:rPr>
        <w:t xml:space="preserve"> fond d</w:t>
      </w:r>
      <w:r w:rsidR="00287EAF" w:rsidRPr="00E273C8">
        <w:rPr>
          <w:rFonts w:ascii="Times New Roman" w:hAnsi="Times New Roman"/>
          <w:snapToGrid w:val="0"/>
          <w:sz w:val="24"/>
          <w:szCs w:val="24"/>
        </w:rPr>
        <w:t xml:space="preserve">es </w:t>
      </w:r>
      <w:r w:rsidRPr="00E273C8">
        <w:rPr>
          <w:rFonts w:ascii="Times New Roman" w:hAnsi="Times New Roman"/>
          <w:snapToGrid w:val="0"/>
          <w:sz w:val="24"/>
          <w:szCs w:val="24"/>
        </w:rPr>
        <w:t>entailles circulaires centrées, nous avons représenté sur l</w:t>
      </w:r>
      <w:r w:rsidR="004B5BF8" w:rsidRPr="00E273C8">
        <w:rPr>
          <w:rFonts w:ascii="Times New Roman" w:hAnsi="Times New Roman"/>
          <w:snapToGrid w:val="0"/>
          <w:sz w:val="24"/>
          <w:szCs w:val="24"/>
        </w:rPr>
        <w:t>a</w:t>
      </w:r>
      <w:r w:rsidRPr="00E273C8">
        <w:rPr>
          <w:rFonts w:ascii="Times New Roman" w:hAnsi="Times New Roman"/>
          <w:snapToGrid w:val="0"/>
          <w:sz w:val="24"/>
          <w:szCs w:val="24"/>
        </w:rPr>
        <w:t xml:space="preserve"> </w:t>
      </w:r>
      <w:r w:rsidR="00CE0B0B" w:rsidRPr="00E273C8">
        <w:rPr>
          <w:rFonts w:ascii="Times New Roman" w:hAnsi="Times New Roman"/>
          <w:snapToGrid w:val="0"/>
          <w:sz w:val="24"/>
          <w:szCs w:val="24"/>
        </w:rPr>
        <w:t>F</w:t>
      </w:r>
      <w:r w:rsidRPr="00E273C8">
        <w:rPr>
          <w:rFonts w:ascii="Times New Roman" w:hAnsi="Times New Roman"/>
          <w:snapToGrid w:val="0"/>
          <w:sz w:val="24"/>
          <w:szCs w:val="24"/>
        </w:rPr>
        <w:t>ig</w:t>
      </w:r>
      <w:r w:rsidR="00A112CD">
        <w:rPr>
          <w:rFonts w:ascii="Times New Roman" w:hAnsi="Times New Roman"/>
          <w:snapToGrid w:val="0"/>
          <w:sz w:val="24"/>
          <w:szCs w:val="24"/>
        </w:rPr>
        <w:t>ure III</w:t>
      </w:r>
      <w:r w:rsidR="00CE0B0B" w:rsidRPr="00E273C8">
        <w:rPr>
          <w:rFonts w:ascii="Times New Roman" w:hAnsi="Times New Roman"/>
          <w:snapToGrid w:val="0"/>
          <w:sz w:val="24"/>
          <w:szCs w:val="24"/>
        </w:rPr>
        <w:t>.1</w:t>
      </w:r>
      <w:r w:rsidR="006335AF" w:rsidRPr="00E273C8">
        <w:rPr>
          <w:rFonts w:ascii="Times New Roman" w:hAnsi="Times New Roman"/>
          <w:snapToGrid w:val="0"/>
          <w:sz w:val="24"/>
          <w:szCs w:val="24"/>
        </w:rPr>
        <w:t>8</w:t>
      </w:r>
      <w:r w:rsidRPr="00E273C8">
        <w:rPr>
          <w:rFonts w:ascii="Times New Roman" w:hAnsi="Times New Roman"/>
          <w:snapToGrid w:val="0"/>
          <w:sz w:val="24"/>
          <w:szCs w:val="24"/>
        </w:rPr>
        <w:t xml:space="preserve"> la variation du </w:t>
      </w:r>
      <w:r w:rsidR="00D87DE4" w:rsidRPr="00E273C8">
        <w:rPr>
          <w:rFonts w:ascii="Times New Roman" w:hAnsi="Times New Roman"/>
          <w:snapToGrid w:val="0"/>
          <w:sz w:val="24"/>
          <w:szCs w:val="24"/>
        </w:rPr>
        <w:t>FIC</w:t>
      </w:r>
      <w:r w:rsidRPr="00E273C8">
        <w:rPr>
          <w:rFonts w:ascii="Times New Roman" w:hAnsi="Times New Roman"/>
          <w:snapToGrid w:val="0"/>
          <w:sz w:val="24"/>
          <w:szCs w:val="24"/>
        </w:rPr>
        <w:t xml:space="preserve"> normalisé en fonction de la longueur de la propagation de la fissure pour différents rayons d'entailles. La rupture interfaciale des bimatériaux dans la plupart des cas </w:t>
      </w:r>
      <w:r w:rsidR="000D67B7" w:rsidRPr="00E273C8">
        <w:rPr>
          <w:rFonts w:ascii="Times New Roman" w:hAnsi="Times New Roman"/>
          <w:snapToGrid w:val="0"/>
          <w:sz w:val="24"/>
          <w:szCs w:val="24"/>
        </w:rPr>
        <w:t>a</w:t>
      </w:r>
      <w:r w:rsidRPr="00E273C8">
        <w:rPr>
          <w:rFonts w:ascii="Times New Roman" w:hAnsi="Times New Roman"/>
          <w:snapToGrid w:val="0"/>
          <w:sz w:val="24"/>
          <w:szCs w:val="24"/>
        </w:rPr>
        <w:t xml:space="preserve"> un mode mixte compte tenu de la différence entre les propriétés élastiques des matériaux. Ce mode de rupture réunit le mode I et le mode II.</w:t>
      </w:r>
    </w:p>
    <w:p w:rsidR="00FC3891" w:rsidRPr="00E273C8" w:rsidRDefault="00FC3891" w:rsidP="00A36A81">
      <w:pPr>
        <w:spacing w:line="360" w:lineRule="auto"/>
        <w:ind w:firstLine="284"/>
        <w:jc w:val="both"/>
        <w:rPr>
          <w:rFonts w:ascii="Times New Roman" w:hAnsi="Times New Roman"/>
          <w:sz w:val="24"/>
          <w:szCs w:val="24"/>
        </w:rPr>
      </w:pPr>
      <w:r w:rsidRPr="00E273C8">
        <w:rPr>
          <w:rFonts w:ascii="Times New Roman" w:hAnsi="Times New Roman"/>
          <w:snapToGrid w:val="0"/>
          <w:sz w:val="24"/>
          <w:szCs w:val="24"/>
        </w:rPr>
        <w:t xml:space="preserve">Nous pouvons noter d’abord que </w:t>
      </w:r>
      <w:r w:rsidR="00287EAF" w:rsidRPr="00E273C8">
        <w:rPr>
          <w:rFonts w:ascii="Times New Roman" w:hAnsi="Times New Roman"/>
          <w:snapToGrid w:val="0"/>
          <w:sz w:val="24"/>
          <w:szCs w:val="24"/>
        </w:rPr>
        <w:t xml:space="preserve">quelque soit le rayon de l’entaille </w:t>
      </w:r>
      <w:r w:rsidRPr="00E273C8">
        <w:rPr>
          <w:rFonts w:ascii="Times New Roman" w:hAnsi="Times New Roman"/>
          <w:snapToGrid w:val="0"/>
          <w:sz w:val="24"/>
          <w:szCs w:val="24"/>
        </w:rPr>
        <w:t xml:space="preserve">le </w:t>
      </w:r>
      <w:r w:rsidR="00D87DE4" w:rsidRPr="00E273C8">
        <w:rPr>
          <w:rFonts w:ascii="Times New Roman" w:hAnsi="Times New Roman"/>
          <w:snapToGrid w:val="0"/>
          <w:sz w:val="24"/>
          <w:szCs w:val="24"/>
        </w:rPr>
        <w:t>FIC</w:t>
      </w:r>
      <w:r w:rsidRPr="00E273C8">
        <w:rPr>
          <w:rFonts w:ascii="Times New Roman" w:hAnsi="Times New Roman"/>
          <w:snapToGrid w:val="0"/>
          <w:sz w:val="24"/>
          <w:szCs w:val="24"/>
        </w:rPr>
        <w:t xml:space="preserve"> </w:t>
      </w:r>
      <w:r w:rsidR="006715B5" w:rsidRPr="00E273C8">
        <w:rPr>
          <w:rFonts w:ascii="Times New Roman" w:hAnsi="Times New Roman"/>
          <w:snapToGrid w:val="0"/>
          <w:position w:val="-10"/>
          <w:sz w:val="24"/>
          <w:szCs w:val="24"/>
        </w:rPr>
        <w:object w:dxaOrig="340" w:dyaOrig="340">
          <v:shape id="_x0000_i1111" type="#_x0000_t75" style="width:17.25pt;height:17.25pt" o:ole="" fillcolor="window">
            <v:imagedata r:id="rId310" o:title=""/>
          </v:shape>
          <o:OLEObject Type="Embed" ProgID="Equation.3" ShapeID="_x0000_i1111" DrawAspect="Content" ObjectID="_1358937008" r:id="rId311"/>
        </w:object>
      </w:r>
      <w:r w:rsidRPr="00E273C8">
        <w:rPr>
          <w:rFonts w:ascii="Times New Roman" w:hAnsi="Times New Roman"/>
          <w:snapToGrid w:val="0"/>
          <w:sz w:val="24"/>
          <w:szCs w:val="24"/>
        </w:rPr>
        <w:t xml:space="preserve"> augmente avec la longueur de la fissure</w:t>
      </w:r>
      <w:r w:rsidR="00182E8B" w:rsidRPr="00E273C8">
        <w:rPr>
          <w:rFonts w:ascii="Times New Roman" w:hAnsi="Times New Roman"/>
          <w:snapToGrid w:val="0"/>
          <w:sz w:val="24"/>
          <w:szCs w:val="24"/>
        </w:rPr>
        <w:t xml:space="preserve"> interfaciale</w:t>
      </w:r>
      <w:r w:rsidRPr="00E273C8">
        <w:rPr>
          <w:rFonts w:ascii="Times New Roman" w:hAnsi="Times New Roman"/>
          <w:snapToGrid w:val="0"/>
          <w:sz w:val="24"/>
          <w:szCs w:val="24"/>
        </w:rPr>
        <w:t xml:space="preserve">. Un comportement inverse est observé pour le </w:t>
      </w:r>
      <w:r w:rsidR="00D87DE4" w:rsidRPr="00E273C8">
        <w:rPr>
          <w:rFonts w:ascii="Times New Roman" w:hAnsi="Times New Roman"/>
          <w:snapToGrid w:val="0"/>
          <w:sz w:val="24"/>
          <w:szCs w:val="24"/>
        </w:rPr>
        <w:t>FIC</w:t>
      </w:r>
      <w:r w:rsidRPr="00E273C8">
        <w:rPr>
          <w:rFonts w:ascii="Times New Roman" w:hAnsi="Times New Roman"/>
          <w:snapToGrid w:val="0"/>
          <w:sz w:val="24"/>
          <w:szCs w:val="24"/>
        </w:rPr>
        <w:t xml:space="preserve"> </w:t>
      </w:r>
      <w:r w:rsidR="006715B5" w:rsidRPr="00E273C8">
        <w:rPr>
          <w:rFonts w:ascii="Times New Roman" w:hAnsi="Times New Roman"/>
          <w:snapToGrid w:val="0"/>
          <w:position w:val="-10"/>
          <w:sz w:val="24"/>
          <w:szCs w:val="24"/>
        </w:rPr>
        <w:object w:dxaOrig="380" w:dyaOrig="340">
          <v:shape id="_x0000_i1112" type="#_x0000_t75" style="width:18.75pt;height:17.25pt" o:ole="" fillcolor="window">
            <v:imagedata r:id="rId312" o:title=""/>
          </v:shape>
          <o:OLEObject Type="Embed" ProgID="Equation.3" ShapeID="_x0000_i1112" DrawAspect="Content" ObjectID="_1358937009" r:id="rId313"/>
        </w:object>
      </w:r>
      <w:r w:rsidRPr="00E273C8">
        <w:rPr>
          <w:rFonts w:ascii="Times New Roman" w:hAnsi="Times New Roman"/>
          <w:snapToGrid w:val="0"/>
          <w:sz w:val="24"/>
          <w:szCs w:val="24"/>
        </w:rPr>
        <w:t xml:space="preserve">. Dans ce cas, </w:t>
      </w:r>
      <w:r w:rsidR="006715B5" w:rsidRPr="00E273C8">
        <w:rPr>
          <w:rFonts w:ascii="Times New Roman" w:hAnsi="Times New Roman"/>
          <w:snapToGrid w:val="0"/>
          <w:sz w:val="24"/>
          <w:szCs w:val="24"/>
        </w:rPr>
        <w:t>quelque soit l</w:t>
      </w:r>
      <w:r w:rsidR="00287EAF" w:rsidRPr="00E273C8">
        <w:rPr>
          <w:rFonts w:ascii="Times New Roman" w:hAnsi="Times New Roman"/>
          <w:snapToGrid w:val="0"/>
          <w:sz w:val="24"/>
          <w:szCs w:val="24"/>
        </w:rPr>
        <w:t>a</w:t>
      </w:r>
      <w:r w:rsidR="006715B5" w:rsidRPr="00E273C8">
        <w:rPr>
          <w:rFonts w:ascii="Times New Roman" w:hAnsi="Times New Roman"/>
          <w:snapToGrid w:val="0"/>
          <w:sz w:val="24"/>
          <w:szCs w:val="24"/>
        </w:rPr>
        <w:t xml:space="preserve"> </w:t>
      </w:r>
      <w:r w:rsidRPr="00E273C8">
        <w:rPr>
          <w:rFonts w:ascii="Times New Roman" w:hAnsi="Times New Roman"/>
          <w:snapToGrid w:val="0"/>
          <w:sz w:val="24"/>
          <w:szCs w:val="24"/>
        </w:rPr>
        <w:t xml:space="preserve">longueur de </w:t>
      </w:r>
      <w:r w:rsidR="00287EAF" w:rsidRPr="00E273C8">
        <w:rPr>
          <w:rFonts w:ascii="Times New Roman" w:hAnsi="Times New Roman"/>
          <w:snapToGrid w:val="0"/>
          <w:sz w:val="24"/>
          <w:szCs w:val="24"/>
        </w:rPr>
        <w:t xml:space="preserve">la </w:t>
      </w:r>
      <w:r w:rsidRPr="00E273C8">
        <w:rPr>
          <w:rFonts w:ascii="Times New Roman" w:hAnsi="Times New Roman"/>
          <w:snapToGrid w:val="0"/>
          <w:sz w:val="24"/>
          <w:szCs w:val="24"/>
        </w:rPr>
        <w:t xml:space="preserve">fissure, les facteurs d’intensité de contraintes </w:t>
      </w:r>
      <w:r w:rsidR="006715B5" w:rsidRPr="00E273C8">
        <w:rPr>
          <w:rFonts w:ascii="Times New Roman" w:hAnsi="Times New Roman"/>
          <w:snapToGrid w:val="0"/>
          <w:position w:val="-10"/>
          <w:sz w:val="24"/>
          <w:szCs w:val="24"/>
        </w:rPr>
        <w:object w:dxaOrig="380" w:dyaOrig="340">
          <v:shape id="_x0000_i1113" type="#_x0000_t75" style="width:18.75pt;height:17.25pt" o:ole="" fillcolor="window">
            <v:imagedata r:id="rId312" o:title=""/>
          </v:shape>
          <o:OLEObject Type="Embed" ProgID="Equation.3" ShapeID="_x0000_i1113" DrawAspect="Content" ObjectID="_1358937010" r:id="rId314"/>
        </w:object>
      </w:r>
      <w:r w:rsidR="006715B5" w:rsidRPr="00E273C8">
        <w:rPr>
          <w:rFonts w:ascii="Times New Roman" w:hAnsi="Times New Roman"/>
          <w:snapToGrid w:val="0"/>
          <w:sz w:val="24"/>
          <w:szCs w:val="24"/>
        </w:rPr>
        <w:t xml:space="preserve"> </w:t>
      </w:r>
      <w:r w:rsidRPr="00E273C8">
        <w:rPr>
          <w:rFonts w:ascii="Times New Roman" w:hAnsi="Times New Roman"/>
          <w:snapToGrid w:val="0"/>
          <w:sz w:val="24"/>
          <w:szCs w:val="24"/>
        </w:rPr>
        <w:t xml:space="preserve">correspondant aux </w:t>
      </w:r>
      <w:r w:rsidR="00287EAF" w:rsidRPr="00E273C8">
        <w:rPr>
          <w:rFonts w:ascii="Times New Roman" w:hAnsi="Times New Roman"/>
          <w:snapToGrid w:val="0"/>
          <w:sz w:val="24"/>
          <w:szCs w:val="24"/>
        </w:rPr>
        <w:t xml:space="preserve">différents </w:t>
      </w:r>
      <w:r w:rsidRPr="00E273C8">
        <w:rPr>
          <w:rFonts w:ascii="Times New Roman" w:hAnsi="Times New Roman"/>
          <w:snapToGrid w:val="0"/>
          <w:sz w:val="24"/>
          <w:szCs w:val="24"/>
        </w:rPr>
        <w:t xml:space="preserve">rayons d'entailles sont sensiblement les mêmes; par contre, la différence des facteurs d’intensité de contraintes </w:t>
      </w:r>
      <w:r w:rsidR="006715B5" w:rsidRPr="00E273C8">
        <w:rPr>
          <w:rFonts w:ascii="Times New Roman" w:hAnsi="Times New Roman"/>
          <w:snapToGrid w:val="0"/>
          <w:position w:val="-10"/>
          <w:sz w:val="24"/>
          <w:szCs w:val="24"/>
        </w:rPr>
        <w:object w:dxaOrig="340" w:dyaOrig="340">
          <v:shape id="_x0000_i1114" type="#_x0000_t75" style="width:17.25pt;height:17.25pt" o:ole="" fillcolor="window">
            <v:imagedata r:id="rId310" o:title=""/>
          </v:shape>
          <o:OLEObject Type="Embed" ProgID="Equation.3" ShapeID="_x0000_i1114" DrawAspect="Content" ObjectID="_1358937011" r:id="rId315"/>
        </w:object>
      </w:r>
      <w:r w:rsidR="006715B5" w:rsidRPr="00E273C8">
        <w:rPr>
          <w:rFonts w:ascii="Times New Roman" w:hAnsi="Times New Roman"/>
          <w:snapToGrid w:val="0"/>
          <w:sz w:val="24"/>
          <w:szCs w:val="24"/>
        </w:rPr>
        <w:t xml:space="preserve"> </w:t>
      </w:r>
      <w:r w:rsidRPr="00E273C8">
        <w:rPr>
          <w:rFonts w:ascii="Times New Roman" w:hAnsi="Times New Roman"/>
          <w:snapToGrid w:val="0"/>
          <w:sz w:val="24"/>
          <w:szCs w:val="24"/>
        </w:rPr>
        <w:t>devient de plus en plus importante avec l’importance de</w:t>
      </w:r>
      <w:r w:rsidR="00287EAF" w:rsidRPr="00E273C8">
        <w:rPr>
          <w:rFonts w:ascii="Times New Roman" w:hAnsi="Times New Roman"/>
          <w:snapToGrid w:val="0"/>
          <w:sz w:val="24"/>
          <w:szCs w:val="24"/>
        </w:rPr>
        <w:t xml:space="preserve"> la longueur de la fissure et </w:t>
      </w:r>
      <w:r w:rsidR="00182E8B" w:rsidRPr="00E273C8">
        <w:rPr>
          <w:rFonts w:ascii="Times New Roman" w:hAnsi="Times New Roman"/>
          <w:snapToGrid w:val="0"/>
          <w:sz w:val="24"/>
          <w:szCs w:val="24"/>
        </w:rPr>
        <w:t>du</w:t>
      </w:r>
      <w:r w:rsidRPr="00E273C8">
        <w:rPr>
          <w:rFonts w:ascii="Times New Roman" w:hAnsi="Times New Roman"/>
          <w:snapToGrid w:val="0"/>
          <w:sz w:val="24"/>
          <w:szCs w:val="24"/>
        </w:rPr>
        <w:t xml:space="preserve"> rayon de l'entaille.</w:t>
      </w:r>
    </w:p>
    <w:p w:rsidR="00FC3891" w:rsidRPr="00E273C8" w:rsidRDefault="00FC3891" w:rsidP="00A36A81">
      <w:pPr>
        <w:spacing w:line="360" w:lineRule="auto"/>
        <w:ind w:firstLine="284"/>
        <w:jc w:val="both"/>
        <w:rPr>
          <w:rFonts w:ascii="Times New Roman" w:hAnsi="Times New Roman"/>
          <w:sz w:val="24"/>
          <w:szCs w:val="24"/>
        </w:rPr>
      </w:pPr>
      <w:r w:rsidRPr="00E273C8">
        <w:rPr>
          <w:rFonts w:ascii="Times New Roman" w:hAnsi="Times New Roman"/>
          <w:sz w:val="24"/>
          <w:szCs w:val="24"/>
        </w:rPr>
        <w:lastRenderedPageBreak/>
        <w:t>Pour une longueur de fissure identique émanant de</w:t>
      </w:r>
      <w:r w:rsidR="008D0BA6" w:rsidRPr="00E273C8">
        <w:rPr>
          <w:rFonts w:ascii="Times New Roman" w:hAnsi="Times New Roman"/>
          <w:sz w:val="24"/>
          <w:szCs w:val="24"/>
        </w:rPr>
        <w:t xml:space="preserve">s </w:t>
      </w:r>
      <w:r w:rsidRPr="00E273C8">
        <w:rPr>
          <w:rFonts w:ascii="Times New Roman" w:hAnsi="Times New Roman"/>
          <w:sz w:val="24"/>
          <w:szCs w:val="24"/>
        </w:rPr>
        <w:t xml:space="preserve">entailles </w:t>
      </w:r>
      <w:r w:rsidR="008D0BA6" w:rsidRPr="00E273C8">
        <w:rPr>
          <w:rFonts w:ascii="Times New Roman" w:hAnsi="Times New Roman"/>
          <w:sz w:val="24"/>
          <w:szCs w:val="24"/>
        </w:rPr>
        <w:t xml:space="preserve">circulaire et semi-circulaire de </w:t>
      </w:r>
      <w:r w:rsidRPr="00E273C8">
        <w:rPr>
          <w:rFonts w:ascii="Times New Roman" w:hAnsi="Times New Roman"/>
          <w:sz w:val="24"/>
          <w:szCs w:val="24"/>
        </w:rPr>
        <w:t xml:space="preserve">même taille géométrique, </w:t>
      </w:r>
      <w:r w:rsidR="00E375BE" w:rsidRPr="00E273C8">
        <w:rPr>
          <w:rFonts w:ascii="Times New Roman" w:hAnsi="Times New Roman"/>
          <w:sz w:val="24"/>
          <w:szCs w:val="24"/>
        </w:rPr>
        <w:t>O</w:t>
      </w:r>
      <w:r w:rsidR="004B5BF8" w:rsidRPr="00E273C8">
        <w:rPr>
          <w:rFonts w:ascii="Times New Roman" w:hAnsi="Times New Roman"/>
          <w:sz w:val="24"/>
          <w:szCs w:val="24"/>
        </w:rPr>
        <w:t>uinas et al.</w:t>
      </w:r>
      <w:r w:rsidR="006721EE">
        <w:rPr>
          <w:rFonts w:ascii="Times New Roman" w:hAnsi="Times New Roman"/>
          <w:sz w:val="24"/>
          <w:szCs w:val="24"/>
        </w:rPr>
        <w:t xml:space="preserve"> </w:t>
      </w:r>
      <w:r w:rsidR="00CE0B0B" w:rsidRPr="00E273C8">
        <w:rPr>
          <w:rFonts w:ascii="Times New Roman" w:hAnsi="Times New Roman"/>
          <w:sz w:val="24"/>
          <w:szCs w:val="24"/>
        </w:rPr>
        <w:t>[</w:t>
      </w:r>
      <w:r w:rsidR="0073193F">
        <w:rPr>
          <w:rFonts w:ascii="Times New Roman" w:hAnsi="Times New Roman"/>
          <w:sz w:val="24"/>
          <w:szCs w:val="24"/>
        </w:rPr>
        <w:t>63</w:t>
      </w:r>
      <w:r w:rsidR="00CE0B0B" w:rsidRPr="00E273C8">
        <w:rPr>
          <w:rFonts w:ascii="Times New Roman" w:hAnsi="Times New Roman"/>
          <w:sz w:val="24"/>
          <w:szCs w:val="24"/>
        </w:rPr>
        <w:t xml:space="preserve">] </w:t>
      </w:r>
      <w:r w:rsidR="004B5BF8" w:rsidRPr="00E273C8">
        <w:rPr>
          <w:rFonts w:ascii="Times New Roman" w:hAnsi="Times New Roman"/>
          <w:sz w:val="24"/>
          <w:szCs w:val="24"/>
        </w:rPr>
        <w:t>indiquent</w:t>
      </w:r>
      <w:r w:rsidRPr="00E273C8">
        <w:rPr>
          <w:rFonts w:ascii="Times New Roman" w:hAnsi="Times New Roman"/>
          <w:sz w:val="24"/>
          <w:szCs w:val="24"/>
        </w:rPr>
        <w:t xml:space="preserve"> que les valeurs du FIC de la fissure émanant de l'entaille semi-circulaire sont majorées de 32 % par rapport aux valeurs du FIC émanant de l'entaille circulaire centrée.</w:t>
      </w:r>
    </w:p>
    <w:p w:rsidR="005345B0" w:rsidRPr="00E273C8" w:rsidRDefault="005345B0" w:rsidP="00CB30B9">
      <w:pPr>
        <w:jc w:val="both"/>
        <w:rPr>
          <w:rFonts w:ascii="Times New Roman" w:hAnsi="Times New Roman"/>
          <w:b/>
          <w:sz w:val="24"/>
          <w:szCs w:val="24"/>
        </w:rPr>
      </w:pPr>
    </w:p>
    <w:p w:rsidR="00FC3891" w:rsidRPr="00E273C8" w:rsidRDefault="00A112CD" w:rsidP="00A112CD">
      <w:pPr>
        <w:jc w:val="both"/>
        <w:rPr>
          <w:rFonts w:ascii="Times New Roman" w:hAnsi="Times New Roman"/>
          <w:b/>
          <w:sz w:val="24"/>
          <w:szCs w:val="24"/>
        </w:rPr>
      </w:pPr>
      <w:r>
        <w:rPr>
          <w:rFonts w:ascii="Times New Roman" w:hAnsi="Times New Roman"/>
          <w:b/>
          <w:sz w:val="24"/>
          <w:szCs w:val="24"/>
        </w:rPr>
        <w:t>III.6.3.</w:t>
      </w:r>
      <w:r w:rsidR="00FC3891" w:rsidRPr="00E273C8">
        <w:rPr>
          <w:rFonts w:ascii="Times New Roman" w:hAnsi="Times New Roman"/>
          <w:b/>
          <w:sz w:val="24"/>
          <w:szCs w:val="24"/>
        </w:rPr>
        <w:t>Infl</w:t>
      </w:r>
      <w:r w:rsidR="00572DE4" w:rsidRPr="00E273C8">
        <w:rPr>
          <w:rFonts w:ascii="Times New Roman" w:hAnsi="Times New Roman"/>
          <w:b/>
          <w:sz w:val="24"/>
          <w:szCs w:val="24"/>
        </w:rPr>
        <w:t>uence de la rigidité sur le FIC</w:t>
      </w:r>
      <w:r w:rsidR="00FC3891" w:rsidRPr="00E273C8">
        <w:rPr>
          <w:rFonts w:ascii="Times New Roman" w:hAnsi="Times New Roman"/>
          <w:b/>
          <w:sz w:val="24"/>
          <w:szCs w:val="24"/>
        </w:rPr>
        <w:t xml:space="preserve"> d’une fissure interfaciale </w:t>
      </w:r>
    </w:p>
    <w:p w:rsidR="00FF2450" w:rsidRPr="00E273C8" w:rsidRDefault="00FF2450" w:rsidP="00FF2450">
      <w:pPr>
        <w:tabs>
          <w:tab w:val="left" w:pos="567"/>
        </w:tabs>
        <w:jc w:val="both"/>
        <w:rPr>
          <w:rFonts w:ascii="Times New Roman" w:hAnsi="Times New Roman"/>
          <w:b/>
          <w:sz w:val="24"/>
          <w:szCs w:val="24"/>
        </w:rPr>
      </w:pPr>
    </w:p>
    <w:p w:rsidR="00792BAA" w:rsidRPr="00E273C8" w:rsidRDefault="00FC3891" w:rsidP="00A36A81">
      <w:pPr>
        <w:spacing w:line="360" w:lineRule="auto"/>
        <w:ind w:firstLine="284"/>
        <w:jc w:val="both"/>
        <w:rPr>
          <w:rFonts w:ascii="Times New Roman" w:hAnsi="Times New Roman"/>
          <w:sz w:val="24"/>
          <w:szCs w:val="24"/>
        </w:rPr>
      </w:pPr>
      <w:r w:rsidRPr="00E273C8">
        <w:rPr>
          <w:rFonts w:ascii="Times New Roman" w:hAnsi="Times New Roman"/>
          <w:sz w:val="24"/>
          <w:szCs w:val="24"/>
        </w:rPr>
        <w:t xml:space="preserve">Pour étudier l'influence des rapports de rigidité du couple bimatériau céramique/métal sur la variation du </w:t>
      </w:r>
      <w:r w:rsidR="00D87DE4" w:rsidRPr="00E273C8">
        <w:rPr>
          <w:rFonts w:ascii="Times New Roman" w:hAnsi="Times New Roman"/>
          <w:sz w:val="24"/>
          <w:szCs w:val="24"/>
        </w:rPr>
        <w:t>FIC</w:t>
      </w:r>
      <w:r w:rsidRPr="00E273C8">
        <w:rPr>
          <w:rFonts w:ascii="Times New Roman" w:hAnsi="Times New Roman"/>
          <w:sz w:val="24"/>
          <w:szCs w:val="24"/>
        </w:rPr>
        <w:t xml:space="preserve"> on suppose l'existence d'une fissure interfaciale de longueur </w:t>
      </w:r>
      <w:r w:rsidR="00000D74" w:rsidRPr="00E273C8">
        <w:rPr>
          <w:rFonts w:ascii="Times New Roman" w:hAnsi="Times New Roman"/>
          <w:position w:val="-6"/>
          <w:sz w:val="24"/>
          <w:szCs w:val="24"/>
        </w:rPr>
        <w:object w:dxaOrig="1040" w:dyaOrig="279">
          <v:shape id="_x0000_i1115" type="#_x0000_t75" style="width:51.75pt;height:14.25pt" o:ole="">
            <v:imagedata r:id="rId316" o:title=""/>
          </v:shape>
          <o:OLEObject Type="Embed" ProgID="Equation.3" ShapeID="_x0000_i1115" DrawAspect="Content" ObjectID="_1358937012" r:id="rId317"/>
        </w:object>
      </w:r>
      <w:r w:rsidR="00075F9C" w:rsidRPr="00E273C8">
        <w:rPr>
          <w:rFonts w:ascii="Times New Roman" w:hAnsi="Times New Roman"/>
          <w:sz w:val="24"/>
          <w:szCs w:val="24"/>
        </w:rPr>
        <w:t xml:space="preserve"> </w:t>
      </w:r>
      <w:r w:rsidRPr="00E273C8">
        <w:rPr>
          <w:rFonts w:ascii="Times New Roman" w:hAnsi="Times New Roman"/>
          <w:sz w:val="24"/>
          <w:szCs w:val="24"/>
        </w:rPr>
        <w:t>émanant du fond d'entaille circulaire. Les résultats sont représentés sur l</w:t>
      </w:r>
      <w:r w:rsidR="00CD4BA1" w:rsidRPr="00E273C8">
        <w:rPr>
          <w:rFonts w:ascii="Times New Roman" w:hAnsi="Times New Roman"/>
          <w:sz w:val="24"/>
          <w:szCs w:val="24"/>
        </w:rPr>
        <w:t xml:space="preserve">a </w:t>
      </w:r>
      <w:r w:rsidR="00000D74" w:rsidRPr="00E273C8">
        <w:rPr>
          <w:rFonts w:ascii="Times New Roman" w:hAnsi="Times New Roman"/>
          <w:sz w:val="24"/>
          <w:szCs w:val="24"/>
        </w:rPr>
        <w:t>F</w:t>
      </w:r>
      <w:r w:rsidRPr="00E273C8">
        <w:rPr>
          <w:rFonts w:ascii="Times New Roman" w:hAnsi="Times New Roman"/>
          <w:sz w:val="24"/>
          <w:szCs w:val="24"/>
        </w:rPr>
        <w:t>ig</w:t>
      </w:r>
      <w:r w:rsidR="00AB7688">
        <w:rPr>
          <w:rFonts w:ascii="Times New Roman" w:hAnsi="Times New Roman"/>
          <w:sz w:val="24"/>
          <w:szCs w:val="24"/>
        </w:rPr>
        <w:t>ure III</w:t>
      </w:r>
      <w:r w:rsidR="00000D74" w:rsidRPr="00E273C8">
        <w:rPr>
          <w:rFonts w:ascii="Times New Roman" w:hAnsi="Times New Roman"/>
          <w:sz w:val="24"/>
          <w:szCs w:val="24"/>
        </w:rPr>
        <w:t>.</w:t>
      </w:r>
      <w:r w:rsidR="006335AF" w:rsidRPr="00E273C8">
        <w:rPr>
          <w:rFonts w:ascii="Times New Roman" w:hAnsi="Times New Roman"/>
          <w:sz w:val="24"/>
          <w:szCs w:val="24"/>
        </w:rPr>
        <w:t>19</w:t>
      </w:r>
      <w:r w:rsidRPr="00E273C8">
        <w:rPr>
          <w:rFonts w:ascii="Times New Roman" w:hAnsi="Times New Roman"/>
          <w:sz w:val="24"/>
          <w:szCs w:val="24"/>
        </w:rPr>
        <w:t xml:space="preserve">. </w:t>
      </w:r>
      <w:r w:rsidR="000E0EB7" w:rsidRPr="00E273C8">
        <w:rPr>
          <w:rFonts w:ascii="Times New Roman" w:hAnsi="Times New Roman"/>
          <w:sz w:val="24"/>
          <w:szCs w:val="24"/>
        </w:rPr>
        <w:t>Nous avons illustré l’effet d’entaill</w:t>
      </w:r>
      <w:r w:rsidR="000A377F" w:rsidRPr="00E273C8">
        <w:rPr>
          <w:rFonts w:ascii="Times New Roman" w:hAnsi="Times New Roman"/>
          <w:sz w:val="24"/>
          <w:szCs w:val="24"/>
        </w:rPr>
        <w:t xml:space="preserve">e </w:t>
      </w:r>
      <w:r w:rsidR="000E0EB7" w:rsidRPr="00E273C8">
        <w:rPr>
          <w:rFonts w:ascii="Times New Roman" w:hAnsi="Times New Roman"/>
          <w:sz w:val="24"/>
          <w:szCs w:val="24"/>
        </w:rPr>
        <w:t xml:space="preserve">sur l’interface du bimatériau pour </w:t>
      </w:r>
      <w:r w:rsidR="00F45D2A" w:rsidRPr="00E273C8">
        <w:rPr>
          <w:rFonts w:ascii="Times New Roman" w:hAnsi="Times New Roman"/>
          <w:sz w:val="24"/>
          <w:szCs w:val="24"/>
        </w:rPr>
        <w:t xml:space="preserve">trois </w:t>
      </w:r>
      <w:r w:rsidR="000E0EB7" w:rsidRPr="00E273C8">
        <w:rPr>
          <w:rFonts w:ascii="Times New Roman" w:hAnsi="Times New Roman"/>
          <w:sz w:val="24"/>
          <w:szCs w:val="24"/>
        </w:rPr>
        <w:t xml:space="preserve">valeurs du rayon de l’entaille </w:t>
      </w:r>
      <w:r w:rsidR="00000D74" w:rsidRPr="00E273C8">
        <w:rPr>
          <w:rFonts w:ascii="Times New Roman" w:hAnsi="Times New Roman"/>
          <w:position w:val="-6"/>
          <w:sz w:val="24"/>
          <w:szCs w:val="24"/>
        </w:rPr>
        <w:object w:dxaOrig="960" w:dyaOrig="279">
          <v:shape id="_x0000_i1116" type="#_x0000_t75" style="width:48pt;height:14.25pt" o:ole="">
            <v:imagedata r:id="rId318" o:title=""/>
          </v:shape>
          <o:OLEObject Type="Embed" ProgID="Equation.3" ShapeID="_x0000_i1116" DrawAspect="Content" ObjectID="_1358937013" r:id="rId319"/>
        </w:object>
      </w:r>
      <w:r w:rsidR="000A377F" w:rsidRPr="00E273C8">
        <w:rPr>
          <w:rFonts w:ascii="Times New Roman" w:hAnsi="Times New Roman"/>
          <w:sz w:val="24"/>
          <w:szCs w:val="24"/>
        </w:rPr>
        <w:t>,</w:t>
      </w:r>
      <w:r w:rsidR="00F45D2A" w:rsidRPr="00E273C8">
        <w:rPr>
          <w:rFonts w:ascii="Times New Roman" w:hAnsi="Times New Roman"/>
          <w:position w:val="-6"/>
          <w:sz w:val="24"/>
          <w:szCs w:val="24"/>
        </w:rPr>
        <w:object w:dxaOrig="340" w:dyaOrig="279">
          <v:shape id="_x0000_i1117" type="#_x0000_t75" style="width:17.25pt;height:14.25pt" o:ole="">
            <v:imagedata r:id="rId320" o:title=""/>
          </v:shape>
          <o:OLEObject Type="Embed" ProgID="Equation.3" ShapeID="_x0000_i1117" DrawAspect="Content" ObjectID="_1358937014" r:id="rId321"/>
        </w:object>
      </w:r>
      <w:r w:rsidR="000E0EB7" w:rsidRPr="00E273C8">
        <w:rPr>
          <w:rFonts w:ascii="Times New Roman" w:hAnsi="Times New Roman"/>
          <w:sz w:val="24"/>
          <w:szCs w:val="24"/>
        </w:rPr>
        <w:t xml:space="preserve"> </w:t>
      </w:r>
      <w:r w:rsidR="000A377F" w:rsidRPr="00E273C8">
        <w:rPr>
          <w:rFonts w:ascii="Times New Roman" w:hAnsi="Times New Roman"/>
          <w:sz w:val="24"/>
          <w:szCs w:val="24"/>
        </w:rPr>
        <w:t xml:space="preserve">et </w:t>
      </w:r>
      <w:r w:rsidR="00D73E9E" w:rsidRPr="00E273C8">
        <w:rPr>
          <w:rFonts w:ascii="Times New Roman" w:hAnsi="Times New Roman"/>
          <w:position w:val="-6"/>
          <w:sz w:val="24"/>
          <w:szCs w:val="24"/>
        </w:rPr>
        <w:object w:dxaOrig="400" w:dyaOrig="279">
          <v:shape id="_x0000_i1118" type="#_x0000_t75" style="width:20.25pt;height:14.25pt" o:ole="">
            <v:imagedata r:id="rId322" o:title=""/>
          </v:shape>
          <o:OLEObject Type="Embed" ProgID="Equation.3" ShapeID="_x0000_i1118" DrawAspect="Content" ObjectID="_1358937015" r:id="rId323"/>
        </w:object>
      </w:r>
    </w:p>
    <w:p w:rsidR="000E0EB7" w:rsidRPr="00E273C8" w:rsidRDefault="000E0EB7" w:rsidP="00A36A81">
      <w:pPr>
        <w:spacing w:line="360" w:lineRule="auto"/>
        <w:ind w:firstLine="284"/>
        <w:jc w:val="both"/>
        <w:rPr>
          <w:rFonts w:ascii="Times New Roman" w:hAnsi="Times New Roman"/>
          <w:sz w:val="24"/>
          <w:szCs w:val="24"/>
        </w:rPr>
      </w:pPr>
      <w:r w:rsidRPr="00E273C8">
        <w:rPr>
          <w:rFonts w:ascii="Times New Roman" w:hAnsi="Times New Roman"/>
          <w:sz w:val="24"/>
          <w:szCs w:val="24"/>
        </w:rPr>
        <w:t>La singularité en pointe de la fissure est modélisée par les éléments spéciaux de type 1/4 point. On constate que pour un même paramètre</w:t>
      </w:r>
      <w:r w:rsidR="00495849" w:rsidRPr="00E273C8">
        <w:rPr>
          <w:rFonts w:ascii="Times New Roman" w:hAnsi="Times New Roman"/>
          <w:sz w:val="24"/>
          <w:szCs w:val="24"/>
        </w:rPr>
        <w:t xml:space="preserve"> </w:t>
      </w:r>
      <w:r w:rsidR="00CD4BA1" w:rsidRPr="00E273C8">
        <w:rPr>
          <w:rFonts w:ascii="Times New Roman" w:hAnsi="Times New Roman"/>
          <w:position w:val="-6"/>
          <w:sz w:val="24"/>
          <w:szCs w:val="24"/>
        </w:rPr>
        <w:object w:dxaOrig="220" w:dyaOrig="220">
          <v:shape id="_x0000_i1119" type="#_x0000_t75" style="width:11.25pt;height:11.25pt" o:ole="" fillcolor="window">
            <v:imagedata r:id="rId324" o:title=""/>
          </v:shape>
          <o:OLEObject Type="Embed" ProgID="Equation.3" ShapeID="_x0000_i1119" DrawAspect="Content" ObjectID="_1358937016" r:id="rId325"/>
        </w:object>
      </w:r>
      <w:r w:rsidR="009F1BF7" w:rsidRPr="00E273C8">
        <w:rPr>
          <w:rFonts w:ascii="Times New Roman" w:hAnsi="Times New Roman"/>
          <w:sz w:val="24"/>
          <w:szCs w:val="24"/>
        </w:rPr>
        <w:t xml:space="preserve"> </w:t>
      </w:r>
      <w:r w:rsidRPr="00E273C8">
        <w:rPr>
          <w:rFonts w:ascii="Times New Roman" w:hAnsi="Times New Roman"/>
          <w:sz w:val="24"/>
          <w:szCs w:val="24"/>
        </w:rPr>
        <w:t>et pour une même longueur de la fissure, l’augmentation du rayon de l’entaille entraîne un accroissement d</w:t>
      </w:r>
      <w:r w:rsidR="00495849" w:rsidRPr="00E273C8">
        <w:rPr>
          <w:rFonts w:ascii="Times New Roman" w:hAnsi="Times New Roman"/>
          <w:sz w:val="24"/>
          <w:szCs w:val="24"/>
        </w:rPr>
        <w:t>u</w:t>
      </w:r>
      <w:r w:rsidRPr="00E273C8">
        <w:rPr>
          <w:rFonts w:ascii="Times New Roman" w:hAnsi="Times New Roman"/>
          <w:sz w:val="24"/>
          <w:szCs w:val="24"/>
        </w:rPr>
        <w:t xml:space="preserve"> </w:t>
      </w:r>
      <w:r w:rsidR="00D87DE4" w:rsidRPr="00E273C8">
        <w:rPr>
          <w:rFonts w:ascii="Times New Roman" w:hAnsi="Times New Roman"/>
          <w:sz w:val="24"/>
          <w:szCs w:val="24"/>
        </w:rPr>
        <w:t>FIC</w:t>
      </w:r>
      <w:r w:rsidRPr="00E273C8">
        <w:rPr>
          <w:rFonts w:ascii="Times New Roman" w:hAnsi="Times New Roman"/>
          <w:sz w:val="24"/>
          <w:szCs w:val="24"/>
        </w:rPr>
        <w:t>.</w:t>
      </w:r>
    </w:p>
    <w:p w:rsidR="000E0EB7" w:rsidRPr="00E273C8" w:rsidRDefault="00E207E7" w:rsidP="00A36A81">
      <w:pPr>
        <w:spacing w:line="360" w:lineRule="auto"/>
        <w:ind w:firstLine="284"/>
        <w:jc w:val="both"/>
        <w:rPr>
          <w:rFonts w:ascii="Times New Roman" w:hAnsi="Times New Roman"/>
          <w:sz w:val="24"/>
          <w:szCs w:val="24"/>
        </w:rPr>
      </w:pPr>
      <w:r w:rsidRPr="00E207E7">
        <w:rPr>
          <w:noProof/>
        </w:rPr>
        <w:pict>
          <v:group id="_x0000_s34607" style="position:absolute;left:0;text-align:left;margin-left:71.25pt;margin-top:60.3pt;width:333.3pt;height:274.45pt;z-index:251643390" coordorigin="2842,9249" coordsize="6666,5489">
            <v:shape id="_x0000_s3686" type="#_x0000_t75" style="position:absolute;left:3416;top:9249;width:5102;height:4535" o:preferrelative="f" wrapcoords="1361 1711 1361 4990 1539 5133 2663 5133 1420 5632 1420 6059 2663 6273 1479 6630 1479 6986 2663 7414 1598 7556 1479 7699 1716 9695 1953 10836 1539 11762 1657 11976 2663 11976 1539 12618 1539 12903 2663 13117 1243 13545 1243 13758 2545 14257 1243 14471 1243 14685 2663 15398 1539 15398 1243 15683 1184 18606 1479 18820 2663 18820 2308 19533 2367 19675 2781 19747 19943 19747 20180 19747 20121 1853 2308 1711 1361 1711" o:regroupid="99">
              <v:imagedata r:id="rId326" o:title=""/>
              <o:lock v:ext="edit" aspectratio="f"/>
            </v:shape>
            <v:shape id="_x0000_s1074" type="#_x0000_t202" style="position:absolute;left:2927;top:10432;width:993;height:804;mso-wrap-style:none" o:regroupid="99" filled="f" stroked="f">
              <v:textbox style="mso-next-textbox:#_x0000_s1074;mso-fit-shape-to-text:t">
                <w:txbxContent>
                  <w:p w:rsidR="004D30AC" w:rsidRDefault="004D30AC">
                    <w:r w:rsidRPr="00000D74">
                      <w:rPr>
                        <w:position w:val="-28"/>
                      </w:rPr>
                      <w:object w:dxaOrig="700" w:dyaOrig="660">
                        <v:shape id="_x0000_i1169" type="#_x0000_t75" style="width:35.25pt;height:33pt" o:ole="" fillcolor="window">
                          <v:imagedata r:id="rId327" o:title=""/>
                        </v:shape>
                        <o:OLEObject Type="Embed" ProgID="Equation.3" ShapeID="_x0000_i1169" DrawAspect="Content" ObjectID="_1358937098" r:id="rId328"/>
                      </w:object>
                    </w:r>
                  </w:p>
                </w:txbxContent>
              </v:textbox>
            </v:shape>
            <v:shape id="_x0000_s1075" type="#_x0000_t202" style="position:absolute;left:2927;top:11995;width:993;height:819;mso-wrap-style:none" o:regroupid="99" filled="f" stroked="f">
              <v:textbox style="mso-next-textbox:#_x0000_s1075;mso-fit-shape-to-text:t">
                <w:txbxContent>
                  <w:p w:rsidR="004D30AC" w:rsidRDefault="00C35322">
                    <w:r w:rsidRPr="00000D74">
                      <w:rPr>
                        <w:position w:val="-28"/>
                      </w:rPr>
                      <w:object w:dxaOrig="700" w:dyaOrig="680">
                        <v:shape id="_x0000_i1170" type="#_x0000_t75" style="width:35.25pt;height:33.75pt" o:ole="" fillcolor="window">
                          <v:imagedata r:id="rId329" o:title=""/>
                        </v:shape>
                        <o:OLEObject Type="Embed" ProgID="Equation.3" ShapeID="_x0000_i1170" DrawAspect="Content" ObjectID="_1358937099" r:id="rId330"/>
                      </w:object>
                    </w:r>
                  </w:p>
                </w:txbxContent>
              </v:textbox>
            </v:shape>
            <v:shape id="_x0000_s1076" type="#_x0000_t202" style="position:absolute;left:5943;top:13402;width:529;height:374;mso-wrap-style:none" o:regroupid="99" filled="f" stroked="f">
              <v:textbox style="mso-next-textbox:#_x0000_s1076;mso-fit-shape-to-text:t">
                <w:txbxContent>
                  <w:p w:rsidR="004D30AC" w:rsidRDefault="004D30AC">
                    <w:r w:rsidRPr="00000D74">
                      <w:rPr>
                        <w:position w:val="-6"/>
                        <w:sz w:val="22"/>
                      </w:rPr>
                      <w:object w:dxaOrig="240" w:dyaOrig="220">
                        <v:shape id="_x0000_i1171" type="#_x0000_t75" style="width:12pt;height:11.25pt" o:ole="" fillcolor="window">
                          <v:imagedata r:id="rId331" o:title=""/>
                        </v:shape>
                        <o:OLEObject Type="Embed" ProgID="Equation.3" ShapeID="_x0000_i1171" DrawAspect="Content" ObjectID="_1358937100" r:id="rId332"/>
                      </w:object>
                    </w:r>
                  </w:p>
                </w:txbxContent>
              </v:textbox>
            </v:shape>
            <v:shape id="_x0000_s34606" type="#_x0000_t202" style="position:absolute;left:2842;top:13758;width:6666;height:980" stroked="f">
              <v:textbox style="mso-fit-shape-to-text:t">
                <w:txbxContent>
                  <w:p w:rsidR="003A0482" w:rsidRPr="000C421B" w:rsidRDefault="003A0482" w:rsidP="003A0482">
                    <w:pPr>
                      <w:pStyle w:val="Corpsdetexte3"/>
                      <w:spacing w:line="360" w:lineRule="auto"/>
                      <w:jc w:val="center"/>
                      <w:rPr>
                        <w:sz w:val="24"/>
                        <w:szCs w:val="24"/>
                      </w:rPr>
                    </w:pPr>
                    <w:r w:rsidRPr="007D00C1">
                      <w:rPr>
                        <w:b/>
                        <w:bCs/>
                        <w:sz w:val="24"/>
                        <w:szCs w:val="24"/>
                      </w:rPr>
                      <w:t>Figure III.19.</w:t>
                    </w:r>
                    <w:r w:rsidRPr="007D00C1">
                      <w:rPr>
                        <w:sz w:val="24"/>
                        <w:szCs w:val="24"/>
                      </w:rPr>
                      <w:t xml:space="preserve"> Variation du FIC normalisé d'une fissure interfaciale émanant de l’entaille circulaire en fonction de </w:t>
                    </w:r>
                    <w:r w:rsidRPr="007D00C1">
                      <w:rPr>
                        <w:position w:val="-6"/>
                        <w:sz w:val="24"/>
                        <w:szCs w:val="24"/>
                      </w:rPr>
                      <w:object w:dxaOrig="260" w:dyaOrig="220">
                        <v:shape id="_x0000_i1172" type="#_x0000_t75" style="width:12.75pt;height:10.5pt" o:ole="" fillcolor="window">
                          <v:imagedata r:id="rId333" o:title=""/>
                        </v:shape>
                        <o:OLEObject Type="Embed" ProgID="Equation.3" ShapeID="_x0000_i1172" DrawAspect="Content" ObjectID="_1358937101" r:id="rId334"/>
                      </w:object>
                    </w:r>
                  </w:p>
                </w:txbxContent>
              </v:textbox>
            </v:shape>
          </v:group>
          <o:OLEObject Type="Embed" ProgID="Origin50.Graph" ShapeID="_x0000_s3686" DrawAspect="Content" ObjectID="_1358937102" r:id="rId335"/>
        </w:pict>
      </w:r>
      <w:r w:rsidR="000E0EB7" w:rsidRPr="00E273C8">
        <w:rPr>
          <w:rFonts w:ascii="Times New Roman" w:hAnsi="Times New Roman"/>
          <w:snapToGrid w:val="0"/>
          <w:sz w:val="24"/>
          <w:szCs w:val="24"/>
        </w:rPr>
        <w:t xml:space="preserve">On remarque </w:t>
      </w:r>
      <w:r w:rsidR="00C82B67" w:rsidRPr="00E273C8">
        <w:rPr>
          <w:rFonts w:ascii="Times New Roman" w:hAnsi="Times New Roman"/>
          <w:snapToGrid w:val="0"/>
          <w:sz w:val="24"/>
          <w:szCs w:val="24"/>
        </w:rPr>
        <w:t xml:space="preserve">aussi </w:t>
      </w:r>
      <w:r w:rsidR="000E0EB7" w:rsidRPr="00E273C8">
        <w:rPr>
          <w:rFonts w:ascii="Times New Roman" w:hAnsi="Times New Roman"/>
          <w:snapToGrid w:val="0"/>
          <w:sz w:val="24"/>
          <w:szCs w:val="24"/>
        </w:rPr>
        <w:t xml:space="preserve">que les valeurs du </w:t>
      </w:r>
      <w:r w:rsidR="00495849" w:rsidRPr="00E273C8">
        <w:rPr>
          <w:rFonts w:ascii="Times New Roman" w:hAnsi="Times New Roman"/>
          <w:snapToGrid w:val="0"/>
          <w:sz w:val="24"/>
          <w:szCs w:val="24"/>
        </w:rPr>
        <w:t xml:space="preserve">FIC </w:t>
      </w:r>
      <w:r w:rsidR="000E0EB7" w:rsidRPr="00E273C8">
        <w:rPr>
          <w:rFonts w:ascii="Times New Roman" w:hAnsi="Times New Roman"/>
          <w:snapToGrid w:val="0"/>
          <w:sz w:val="24"/>
          <w:szCs w:val="24"/>
        </w:rPr>
        <w:t xml:space="preserve">sont fortement affectées lorsque le paramètre </w:t>
      </w:r>
      <w:r w:rsidR="009F1BF7" w:rsidRPr="00E273C8">
        <w:rPr>
          <w:rFonts w:ascii="Times New Roman" w:hAnsi="Times New Roman"/>
          <w:snapToGrid w:val="0"/>
          <w:position w:val="-6"/>
          <w:sz w:val="24"/>
          <w:szCs w:val="24"/>
        </w:rPr>
        <w:object w:dxaOrig="580" w:dyaOrig="260">
          <v:shape id="_x0000_i1120" type="#_x0000_t75" style="width:29.25pt;height:12.75pt" o:ole="" fillcolor="window">
            <v:imagedata r:id="rId336" o:title=""/>
          </v:shape>
          <o:OLEObject Type="Embed" ProgID="Equation.3" ShapeID="_x0000_i1120" DrawAspect="Content" ObjectID="_1358937017" r:id="rId337"/>
        </w:object>
      </w:r>
      <w:r w:rsidR="000E0EB7" w:rsidRPr="00E273C8">
        <w:rPr>
          <w:rFonts w:ascii="Times New Roman" w:hAnsi="Times New Roman"/>
          <w:snapToGrid w:val="0"/>
          <w:sz w:val="24"/>
          <w:szCs w:val="24"/>
        </w:rPr>
        <w:t xml:space="preserve"> Pour les paramètres </w:t>
      </w:r>
      <w:r w:rsidR="009F1BF7" w:rsidRPr="00E273C8">
        <w:rPr>
          <w:rFonts w:ascii="Times New Roman" w:hAnsi="Times New Roman"/>
          <w:snapToGrid w:val="0"/>
          <w:position w:val="-6"/>
          <w:sz w:val="24"/>
          <w:szCs w:val="24"/>
        </w:rPr>
        <w:object w:dxaOrig="540" w:dyaOrig="260">
          <v:shape id="_x0000_i1121" type="#_x0000_t75" style="width:27pt;height:12.75pt" o:ole="" fillcolor="window">
            <v:imagedata r:id="rId338" o:title=""/>
          </v:shape>
          <o:OLEObject Type="Embed" ProgID="Equation.3" ShapeID="_x0000_i1121" DrawAspect="Content" ObjectID="_1358937018" r:id="rId339"/>
        </w:object>
      </w:r>
      <w:r w:rsidR="000E0EB7" w:rsidRPr="00E273C8">
        <w:rPr>
          <w:rFonts w:ascii="Times New Roman" w:hAnsi="Times New Roman"/>
          <w:snapToGrid w:val="0"/>
          <w:sz w:val="24"/>
          <w:szCs w:val="24"/>
        </w:rPr>
        <w:t xml:space="preserve"> la variation est peu sensible. Lorsque </w:t>
      </w:r>
      <w:r w:rsidR="009F1BF7" w:rsidRPr="00E273C8">
        <w:rPr>
          <w:rFonts w:ascii="Times New Roman" w:hAnsi="Times New Roman"/>
          <w:snapToGrid w:val="0"/>
          <w:position w:val="-6"/>
          <w:sz w:val="24"/>
          <w:szCs w:val="24"/>
        </w:rPr>
        <w:object w:dxaOrig="560" w:dyaOrig="260">
          <v:shape id="_x0000_i1122" type="#_x0000_t75" style="width:27.75pt;height:12.75pt" o:ole="" fillcolor="window">
            <v:imagedata r:id="rId340" o:title=""/>
          </v:shape>
          <o:OLEObject Type="Embed" ProgID="Equation.3" ShapeID="_x0000_i1122" DrawAspect="Content" ObjectID="_1358937019" r:id="rId341"/>
        </w:object>
      </w:r>
      <w:r w:rsidR="000E0EB7" w:rsidRPr="00E273C8">
        <w:rPr>
          <w:rFonts w:ascii="Times New Roman" w:hAnsi="Times New Roman"/>
          <w:snapToGrid w:val="0"/>
          <w:sz w:val="24"/>
          <w:szCs w:val="24"/>
        </w:rPr>
        <w:t xml:space="preserve"> le facteur </w:t>
      </w:r>
      <w:r w:rsidR="00536699" w:rsidRPr="00E273C8">
        <w:rPr>
          <w:rFonts w:ascii="Times New Roman" w:hAnsi="Times New Roman"/>
          <w:snapToGrid w:val="0"/>
          <w:position w:val="-10"/>
          <w:sz w:val="24"/>
          <w:szCs w:val="24"/>
        </w:rPr>
        <w:object w:dxaOrig="380" w:dyaOrig="340">
          <v:shape id="_x0000_i1123" type="#_x0000_t75" style="width:18.75pt;height:16.5pt" o:ole="" fillcolor="window">
            <v:imagedata r:id="rId342" o:title=""/>
          </v:shape>
          <o:OLEObject Type="Embed" ProgID="Equation.3" ShapeID="_x0000_i1123" DrawAspect="Content" ObjectID="_1358937020" r:id="rId343"/>
        </w:object>
      </w:r>
      <w:r w:rsidR="009F1BF7" w:rsidRPr="00E273C8">
        <w:rPr>
          <w:rFonts w:ascii="Times New Roman" w:hAnsi="Times New Roman"/>
          <w:snapToGrid w:val="0"/>
          <w:sz w:val="24"/>
          <w:szCs w:val="24"/>
        </w:rPr>
        <w:t xml:space="preserve"> </w:t>
      </w:r>
      <w:r w:rsidR="000E0EB7" w:rsidRPr="00E273C8">
        <w:rPr>
          <w:rFonts w:ascii="Times New Roman" w:hAnsi="Times New Roman"/>
          <w:snapToGrid w:val="0"/>
          <w:sz w:val="24"/>
          <w:szCs w:val="24"/>
        </w:rPr>
        <w:t>change de signe passant du négatif au positif.</w:t>
      </w:r>
    </w:p>
    <w:p w:rsidR="00E30AA0" w:rsidRPr="00E273C8" w:rsidRDefault="00E30AA0" w:rsidP="00CB30B9">
      <w:pPr>
        <w:ind w:firstLine="284"/>
        <w:jc w:val="both"/>
        <w:rPr>
          <w:rFonts w:ascii="Times New Roman" w:hAnsi="Times New Roman"/>
          <w:sz w:val="24"/>
          <w:szCs w:val="24"/>
        </w:rPr>
      </w:pPr>
    </w:p>
    <w:p w:rsidR="000E0EB7" w:rsidRPr="00E273C8" w:rsidRDefault="000E0EB7" w:rsidP="00CB30B9">
      <w:pPr>
        <w:ind w:firstLine="284"/>
        <w:jc w:val="both"/>
        <w:rPr>
          <w:rFonts w:ascii="Times New Roman" w:hAnsi="Times New Roman"/>
          <w:sz w:val="24"/>
          <w:szCs w:val="24"/>
        </w:rPr>
      </w:pPr>
    </w:p>
    <w:p w:rsidR="000E0EB7" w:rsidRPr="00E273C8" w:rsidRDefault="000E0EB7" w:rsidP="00CB30B9">
      <w:pPr>
        <w:ind w:firstLine="284"/>
        <w:jc w:val="both"/>
        <w:rPr>
          <w:rFonts w:ascii="Times New Roman" w:hAnsi="Times New Roman"/>
          <w:sz w:val="24"/>
          <w:szCs w:val="24"/>
        </w:rPr>
      </w:pPr>
    </w:p>
    <w:p w:rsidR="000E0EB7" w:rsidRPr="00E273C8" w:rsidRDefault="000E0EB7" w:rsidP="00CB30B9">
      <w:pPr>
        <w:ind w:firstLine="284"/>
        <w:jc w:val="both"/>
        <w:rPr>
          <w:rFonts w:ascii="Times New Roman" w:hAnsi="Times New Roman"/>
          <w:sz w:val="24"/>
          <w:szCs w:val="24"/>
        </w:rPr>
      </w:pPr>
    </w:p>
    <w:p w:rsidR="000E0EB7" w:rsidRPr="00E273C8" w:rsidRDefault="000E0EB7" w:rsidP="00CB30B9">
      <w:pPr>
        <w:ind w:firstLine="284"/>
        <w:jc w:val="both"/>
        <w:rPr>
          <w:rFonts w:ascii="Times New Roman" w:hAnsi="Times New Roman"/>
          <w:sz w:val="24"/>
          <w:szCs w:val="24"/>
        </w:rPr>
      </w:pPr>
    </w:p>
    <w:p w:rsidR="000E0EB7" w:rsidRPr="00E273C8" w:rsidRDefault="000E0EB7" w:rsidP="00CB30B9">
      <w:pPr>
        <w:ind w:firstLine="284"/>
        <w:jc w:val="both"/>
        <w:rPr>
          <w:rFonts w:ascii="Times New Roman" w:hAnsi="Times New Roman"/>
          <w:sz w:val="24"/>
          <w:szCs w:val="24"/>
        </w:rPr>
      </w:pPr>
    </w:p>
    <w:p w:rsidR="000E0EB7" w:rsidRPr="00E273C8" w:rsidRDefault="00E207E7" w:rsidP="00CB30B9">
      <w:pPr>
        <w:ind w:firstLine="284"/>
        <w:jc w:val="both"/>
        <w:rPr>
          <w:rFonts w:ascii="Times New Roman" w:hAnsi="Times New Roman"/>
          <w:sz w:val="24"/>
          <w:szCs w:val="24"/>
        </w:rPr>
      </w:pPr>
      <w:r>
        <w:rPr>
          <w:rFonts w:ascii="Times New Roman" w:hAnsi="Times New Roman"/>
          <w:noProof/>
          <w:sz w:val="24"/>
          <w:szCs w:val="24"/>
        </w:rPr>
        <w:pict>
          <v:line id="_x0000_s1078" style="position:absolute;left:0;text-align:left;z-index:251797504" from="234.05pt,11.05pt" to="234.1pt,106.6pt" o:regroupid="98">
            <v:stroke dashstyle="1 1" endcap="round"/>
            <o:lock v:ext="edit" aspectratio="t"/>
          </v:line>
        </w:pict>
      </w:r>
    </w:p>
    <w:p w:rsidR="000E0EB7" w:rsidRPr="00E273C8" w:rsidRDefault="00E207E7" w:rsidP="00CB30B9">
      <w:pPr>
        <w:ind w:firstLine="284"/>
        <w:jc w:val="both"/>
        <w:rPr>
          <w:rFonts w:ascii="Times New Roman" w:hAnsi="Times New Roman"/>
          <w:sz w:val="24"/>
          <w:szCs w:val="24"/>
        </w:rPr>
      </w:pPr>
      <w:r>
        <w:rPr>
          <w:rFonts w:ascii="Times New Roman" w:hAnsi="Times New Roman"/>
          <w:noProof/>
          <w:sz w:val="24"/>
          <w:szCs w:val="24"/>
        </w:rPr>
        <w:pict>
          <v:line id="_x0000_s1077" style="position:absolute;left:0;text-align:left;flip:y;z-index:251796480" from="133.15pt,11.7pt" to="309.2pt,12.5pt" o:regroupid="98">
            <v:stroke dashstyle="1 1"/>
            <o:lock v:ext="edit" aspectratio="t"/>
          </v:line>
        </w:pict>
      </w:r>
    </w:p>
    <w:p w:rsidR="000E0EB7" w:rsidRPr="00E273C8" w:rsidRDefault="000E0EB7" w:rsidP="00CB30B9">
      <w:pPr>
        <w:ind w:firstLine="284"/>
        <w:jc w:val="both"/>
        <w:rPr>
          <w:rFonts w:ascii="Times New Roman" w:hAnsi="Times New Roman"/>
          <w:sz w:val="24"/>
          <w:szCs w:val="24"/>
        </w:rPr>
      </w:pPr>
    </w:p>
    <w:p w:rsidR="000E0EB7" w:rsidRPr="00E273C8" w:rsidRDefault="000E0EB7" w:rsidP="00CB30B9">
      <w:pPr>
        <w:ind w:firstLine="284"/>
        <w:jc w:val="both"/>
        <w:rPr>
          <w:rFonts w:ascii="Times New Roman" w:hAnsi="Times New Roman"/>
          <w:sz w:val="24"/>
          <w:szCs w:val="24"/>
        </w:rPr>
      </w:pPr>
    </w:p>
    <w:p w:rsidR="000E0EB7" w:rsidRPr="00E273C8" w:rsidRDefault="000E0EB7" w:rsidP="00CB30B9">
      <w:pPr>
        <w:ind w:firstLine="284"/>
        <w:jc w:val="both"/>
        <w:rPr>
          <w:rFonts w:ascii="Times New Roman" w:hAnsi="Times New Roman"/>
          <w:sz w:val="24"/>
          <w:szCs w:val="24"/>
        </w:rPr>
      </w:pPr>
    </w:p>
    <w:p w:rsidR="000E0EB7" w:rsidRPr="00E273C8" w:rsidRDefault="000E0EB7" w:rsidP="00CB30B9">
      <w:pPr>
        <w:ind w:firstLine="284"/>
        <w:jc w:val="both"/>
        <w:rPr>
          <w:rFonts w:ascii="Times New Roman" w:hAnsi="Times New Roman"/>
          <w:sz w:val="24"/>
          <w:szCs w:val="24"/>
        </w:rPr>
      </w:pPr>
    </w:p>
    <w:p w:rsidR="000E0EB7" w:rsidRPr="00E273C8" w:rsidRDefault="000E0EB7" w:rsidP="00CB30B9">
      <w:pPr>
        <w:ind w:firstLine="284"/>
        <w:jc w:val="both"/>
        <w:rPr>
          <w:rFonts w:ascii="Times New Roman" w:hAnsi="Times New Roman"/>
          <w:sz w:val="24"/>
          <w:szCs w:val="24"/>
        </w:rPr>
      </w:pPr>
    </w:p>
    <w:p w:rsidR="00000D74" w:rsidRPr="00E273C8" w:rsidRDefault="00000D74" w:rsidP="00FF2450">
      <w:pPr>
        <w:pStyle w:val="Corpsdetexte3"/>
        <w:jc w:val="center"/>
        <w:rPr>
          <w:sz w:val="24"/>
          <w:szCs w:val="24"/>
        </w:rPr>
      </w:pPr>
    </w:p>
    <w:p w:rsidR="00A53CF7" w:rsidRDefault="00A53CF7" w:rsidP="00FF2450">
      <w:pPr>
        <w:pStyle w:val="Corpsdetexte3"/>
        <w:jc w:val="center"/>
        <w:rPr>
          <w:b/>
          <w:bCs/>
          <w:szCs w:val="22"/>
        </w:rPr>
      </w:pPr>
    </w:p>
    <w:p w:rsidR="00A53CF7" w:rsidRDefault="00A53CF7" w:rsidP="00FF2450">
      <w:pPr>
        <w:pStyle w:val="Corpsdetexte3"/>
        <w:jc w:val="center"/>
        <w:rPr>
          <w:b/>
          <w:bCs/>
          <w:szCs w:val="22"/>
        </w:rPr>
      </w:pPr>
    </w:p>
    <w:p w:rsidR="00A53CF7" w:rsidRDefault="00A53CF7" w:rsidP="00FF2450">
      <w:pPr>
        <w:pStyle w:val="Corpsdetexte3"/>
        <w:jc w:val="center"/>
        <w:rPr>
          <w:b/>
          <w:bCs/>
          <w:szCs w:val="22"/>
        </w:rPr>
      </w:pPr>
    </w:p>
    <w:p w:rsidR="00A53CF7" w:rsidRDefault="00A53CF7" w:rsidP="00FF2450">
      <w:pPr>
        <w:pStyle w:val="Corpsdetexte3"/>
        <w:jc w:val="center"/>
        <w:rPr>
          <w:b/>
          <w:bCs/>
          <w:szCs w:val="22"/>
        </w:rPr>
      </w:pPr>
    </w:p>
    <w:p w:rsidR="003A0482" w:rsidRDefault="003A0482" w:rsidP="00A36A81">
      <w:pPr>
        <w:spacing w:line="360" w:lineRule="auto"/>
        <w:ind w:firstLine="284"/>
        <w:jc w:val="both"/>
        <w:rPr>
          <w:rFonts w:ascii="Times New Roman" w:hAnsi="Times New Roman"/>
          <w:snapToGrid w:val="0"/>
          <w:sz w:val="24"/>
          <w:szCs w:val="24"/>
        </w:rPr>
      </w:pPr>
    </w:p>
    <w:p w:rsidR="003A0482" w:rsidRDefault="003A0482" w:rsidP="00A36A81">
      <w:pPr>
        <w:spacing w:line="360" w:lineRule="auto"/>
        <w:ind w:firstLine="284"/>
        <w:jc w:val="both"/>
        <w:rPr>
          <w:rFonts w:ascii="Times New Roman" w:hAnsi="Times New Roman"/>
          <w:snapToGrid w:val="0"/>
          <w:sz w:val="24"/>
          <w:szCs w:val="24"/>
        </w:rPr>
      </w:pPr>
    </w:p>
    <w:p w:rsidR="00FF2450" w:rsidRPr="00E273C8" w:rsidRDefault="00FF2450" w:rsidP="00A36A81">
      <w:pPr>
        <w:spacing w:line="360" w:lineRule="auto"/>
        <w:ind w:firstLine="284"/>
        <w:jc w:val="both"/>
        <w:rPr>
          <w:rFonts w:ascii="Times New Roman" w:hAnsi="Times New Roman"/>
          <w:snapToGrid w:val="0"/>
          <w:sz w:val="24"/>
          <w:szCs w:val="24"/>
        </w:rPr>
      </w:pPr>
      <w:r w:rsidRPr="00E273C8">
        <w:rPr>
          <w:rFonts w:ascii="Times New Roman" w:hAnsi="Times New Roman"/>
          <w:snapToGrid w:val="0"/>
          <w:sz w:val="24"/>
          <w:szCs w:val="24"/>
        </w:rPr>
        <w:t xml:space="preserve">Le FIC en mode I prend une allure descendante lorsque les caractéristiques mécaniques du couple </w:t>
      </w:r>
      <w:r w:rsidR="00BE577A" w:rsidRPr="00E273C8">
        <w:rPr>
          <w:rFonts w:ascii="Times New Roman" w:hAnsi="Times New Roman"/>
          <w:snapToGrid w:val="0"/>
          <w:sz w:val="24"/>
          <w:szCs w:val="24"/>
        </w:rPr>
        <w:t xml:space="preserve">des </w:t>
      </w:r>
      <w:r w:rsidRPr="00E273C8">
        <w:rPr>
          <w:rFonts w:ascii="Times New Roman" w:hAnsi="Times New Roman"/>
          <w:snapToGrid w:val="0"/>
          <w:sz w:val="24"/>
          <w:szCs w:val="24"/>
        </w:rPr>
        <w:t xml:space="preserve">matériaux </w:t>
      </w:r>
      <w:r w:rsidR="00BE577A" w:rsidRPr="00E273C8">
        <w:rPr>
          <w:rFonts w:ascii="Times New Roman" w:hAnsi="Times New Roman"/>
          <w:snapToGrid w:val="0"/>
          <w:sz w:val="24"/>
          <w:szCs w:val="24"/>
        </w:rPr>
        <w:t>assemb</w:t>
      </w:r>
      <w:r w:rsidR="000E2300">
        <w:rPr>
          <w:rFonts w:ascii="Times New Roman" w:hAnsi="Times New Roman"/>
          <w:snapToGrid w:val="0"/>
          <w:sz w:val="24"/>
          <w:szCs w:val="24"/>
        </w:rPr>
        <w:t>l</w:t>
      </w:r>
      <w:r w:rsidR="00BE577A" w:rsidRPr="00E273C8">
        <w:rPr>
          <w:rFonts w:ascii="Times New Roman" w:hAnsi="Times New Roman"/>
          <w:snapToGrid w:val="0"/>
          <w:sz w:val="24"/>
          <w:szCs w:val="24"/>
        </w:rPr>
        <w:t xml:space="preserve">és </w:t>
      </w:r>
      <w:r w:rsidRPr="00E273C8">
        <w:rPr>
          <w:rFonts w:ascii="Times New Roman" w:hAnsi="Times New Roman"/>
          <w:snapToGrid w:val="0"/>
          <w:sz w:val="24"/>
          <w:szCs w:val="24"/>
        </w:rPr>
        <w:t xml:space="preserve">se rapprochent </w:t>
      </w:r>
      <w:r w:rsidR="00BE577A" w:rsidRPr="00E273C8">
        <w:rPr>
          <w:rFonts w:ascii="Times New Roman" w:hAnsi="Times New Roman"/>
          <w:snapToGrid w:val="0"/>
          <w:sz w:val="24"/>
          <w:szCs w:val="24"/>
        </w:rPr>
        <w:t xml:space="preserve"> </w:t>
      </w:r>
      <w:r w:rsidR="00BE577A" w:rsidRPr="00E273C8">
        <w:rPr>
          <w:rFonts w:ascii="Times New Roman" w:hAnsi="Times New Roman"/>
          <w:snapToGrid w:val="0"/>
          <w:position w:val="-10"/>
          <w:sz w:val="24"/>
          <w:szCs w:val="24"/>
        </w:rPr>
        <w:object w:dxaOrig="880" w:dyaOrig="340">
          <v:shape id="_x0000_i1124" type="#_x0000_t75" style="width:44.25pt;height:17.25pt" o:ole="" fillcolor="window">
            <v:imagedata r:id="rId344" o:title=""/>
          </v:shape>
          <o:OLEObject Type="Embed" ProgID="Equation.3" ShapeID="_x0000_i1124" DrawAspect="Content" ObjectID="_1358937021" r:id="rId345"/>
        </w:object>
      </w:r>
      <w:r w:rsidRPr="00E273C8">
        <w:rPr>
          <w:rFonts w:ascii="Times New Roman" w:hAnsi="Times New Roman"/>
          <w:snapToGrid w:val="0"/>
          <w:sz w:val="24"/>
          <w:szCs w:val="24"/>
        </w:rPr>
        <w:t xml:space="preserve"> Un comportement inverse se produit pour le FIC en mode II. Plus la différence de rigidité des couples matériaux est </w:t>
      </w:r>
      <w:r w:rsidRPr="00E273C8">
        <w:rPr>
          <w:rFonts w:ascii="Times New Roman" w:hAnsi="Times New Roman"/>
          <w:snapToGrid w:val="0"/>
          <w:sz w:val="24"/>
          <w:szCs w:val="24"/>
        </w:rPr>
        <w:lastRenderedPageBreak/>
        <w:t xml:space="preserve">importante plus les facteurs </w:t>
      </w:r>
      <w:r w:rsidR="00BE577A" w:rsidRPr="00E273C8">
        <w:rPr>
          <w:rFonts w:ascii="Times New Roman" w:hAnsi="Times New Roman"/>
          <w:snapToGrid w:val="0"/>
          <w:position w:val="-10"/>
          <w:sz w:val="24"/>
          <w:szCs w:val="24"/>
        </w:rPr>
        <w:object w:dxaOrig="340" w:dyaOrig="340">
          <v:shape id="_x0000_i1125" type="#_x0000_t75" style="width:17.25pt;height:17.25pt" o:ole="" fillcolor="window">
            <v:imagedata r:id="rId346" o:title=""/>
          </v:shape>
          <o:OLEObject Type="Embed" ProgID="Equation.3" ShapeID="_x0000_i1125" DrawAspect="Content" ObjectID="_1358937022" r:id="rId347"/>
        </w:object>
      </w:r>
      <w:r w:rsidRPr="00E273C8">
        <w:rPr>
          <w:rFonts w:ascii="Times New Roman" w:hAnsi="Times New Roman"/>
          <w:snapToGrid w:val="0"/>
          <w:sz w:val="24"/>
          <w:szCs w:val="24"/>
        </w:rPr>
        <w:t xml:space="preserve"> et </w:t>
      </w:r>
      <w:r w:rsidR="00BE577A" w:rsidRPr="00E273C8">
        <w:rPr>
          <w:rFonts w:ascii="Times New Roman" w:hAnsi="Times New Roman"/>
          <w:snapToGrid w:val="0"/>
          <w:position w:val="-10"/>
          <w:sz w:val="24"/>
          <w:szCs w:val="24"/>
        </w:rPr>
        <w:object w:dxaOrig="380" w:dyaOrig="340">
          <v:shape id="_x0000_i1126" type="#_x0000_t75" style="width:18.75pt;height:17.25pt" o:ole="" fillcolor="window">
            <v:imagedata r:id="rId348" o:title=""/>
          </v:shape>
          <o:OLEObject Type="Embed" ProgID="Equation.3" ShapeID="_x0000_i1126" DrawAspect="Content" ObjectID="_1358937023" r:id="rId349"/>
        </w:object>
      </w:r>
      <w:r w:rsidRPr="00E273C8">
        <w:rPr>
          <w:rFonts w:ascii="Times New Roman" w:hAnsi="Times New Roman"/>
          <w:snapToGrid w:val="0"/>
          <w:sz w:val="24"/>
          <w:szCs w:val="24"/>
        </w:rPr>
        <w:t xml:space="preserve"> sont importants. La différence des facteurs d'intensité </w:t>
      </w:r>
      <w:r w:rsidR="00000D74" w:rsidRPr="00E273C8">
        <w:rPr>
          <w:rFonts w:ascii="Times New Roman" w:hAnsi="Times New Roman"/>
          <w:snapToGrid w:val="0"/>
          <w:position w:val="-4"/>
          <w:sz w:val="24"/>
          <w:szCs w:val="24"/>
        </w:rPr>
        <w:object w:dxaOrig="260" w:dyaOrig="260">
          <v:shape id="_x0000_i1127" type="#_x0000_t75" style="width:12.75pt;height:12.75pt" o:ole="" fillcolor="window">
            <v:imagedata r:id="rId350" o:title=""/>
          </v:shape>
          <o:OLEObject Type="Embed" ProgID="Equation.3" ShapeID="_x0000_i1127" DrawAspect="Content" ObjectID="_1358937024" r:id="rId351"/>
        </w:object>
      </w:r>
      <w:r w:rsidRPr="00E273C8">
        <w:rPr>
          <w:rFonts w:ascii="Times New Roman" w:hAnsi="Times New Roman"/>
          <w:snapToGrid w:val="0"/>
          <w:sz w:val="24"/>
          <w:szCs w:val="24"/>
        </w:rPr>
        <w:t xml:space="preserve"> prend de l'importance avec l'augmentation de la taille du défaut géométrique caractérisant l'amorçage et la propagation de la fissure. La réduction maximale des facteurs d'intensité de contraintes atteinte est de l'ordre de 80 % pour un couple matériau possédant des caractéristiques mécaniques identiques </w:t>
      </w:r>
      <w:r w:rsidR="00BE577A" w:rsidRPr="00E273C8">
        <w:rPr>
          <w:rFonts w:ascii="Times New Roman" w:hAnsi="Times New Roman"/>
          <w:snapToGrid w:val="0"/>
          <w:position w:val="-10"/>
          <w:sz w:val="24"/>
          <w:szCs w:val="24"/>
        </w:rPr>
        <w:object w:dxaOrig="720" w:dyaOrig="340">
          <v:shape id="_x0000_i1128" type="#_x0000_t75" style="width:36pt;height:17.25pt" o:ole="" fillcolor="window">
            <v:imagedata r:id="rId352" o:title=""/>
          </v:shape>
          <o:OLEObject Type="Embed" ProgID="Equation.3" ShapeID="_x0000_i1128" DrawAspect="Content" ObjectID="_1358937025" r:id="rId353"/>
        </w:object>
      </w:r>
      <w:r w:rsidRPr="00E273C8">
        <w:rPr>
          <w:rFonts w:ascii="Times New Roman" w:hAnsi="Times New Roman"/>
          <w:snapToGrid w:val="0"/>
          <w:sz w:val="24"/>
          <w:szCs w:val="24"/>
        </w:rPr>
        <w:t xml:space="preserve"> par rapport à un couple dont la différence de rigidité augmente tel que </w:t>
      </w:r>
      <w:r w:rsidR="00BE577A" w:rsidRPr="00E273C8">
        <w:rPr>
          <w:rFonts w:ascii="Times New Roman" w:hAnsi="Times New Roman"/>
          <w:snapToGrid w:val="0"/>
          <w:position w:val="-10"/>
          <w:sz w:val="24"/>
          <w:szCs w:val="24"/>
        </w:rPr>
        <w:object w:dxaOrig="980" w:dyaOrig="340">
          <v:shape id="_x0000_i1129" type="#_x0000_t75" style="width:48.75pt;height:17.25pt" o:ole="" fillcolor="window">
            <v:imagedata r:id="rId354" o:title=""/>
          </v:shape>
          <o:OLEObject Type="Embed" ProgID="Equation.3" ShapeID="_x0000_i1129" DrawAspect="Content" ObjectID="_1358937026" r:id="rId355"/>
        </w:object>
      </w:r>
    </w:p>
    <w:p w:rsidR="000E0EB7" w:rsidRPr="00E273C8" w:rsidRDefault="000E0EB7" w:rsidP="00CB30B9">
      <w:pPr>
        <w:ind w:firstLine="284"/>
        <w:jc w:val="both"/>
        <w:rPr>
          <w:rFonts w:ascii="Times New Roman" w:hAnsi="Times New Roman"/>
          <w:sz w:val="24"/>
          <w:szCs w:val="24"/>
        </w:rPr>
      </w:pPr>
    </w:p>
    <w:p w:rsidR="00FC3891" w:rsidRPr="00E273C8" w:rsidRDefault="00A112CD" w:rsidP="00A112CD">
      <w:pPr>
        <w:jc w:val="both"/>
        <w:rPr>
          <w:rFonts w:ascii="Times New Roman" w:hAnsi="Times New Roman"/>
          <w:b/>
          <w:sz w:val="24"/>
          <w:szCs w:val="24"/>
        </w:rPr>
      </w:pPr>
      <w:r>
        <w:rPr>
          <w:rFonts w:ascii="Times New Roman" w:hAnsi="Times New Roman"/>
          <w:b/>
          <w:sz w:val="24"/>
          <w:szCs w:val="24"/>
        </w:rPr>
        <w:t>III.6.4.</w:t>
      </w:r>
      <w:r w:rsidR="00FC3891" w:rsidRPr="00E273C8">
        <w:rPr>
          <w:rFonts w:ascii="Times New Roman" w:hAnsi="Times New Roman"/>
          <w:b/>
          <w:sz w:val="24"/>
          <w:szCs w:val="24"/>
        </w:rPr>
        <w:t>Influence de l'entaille sur la propagation de la fissure interfaciale</w:t>
      </w:r>
    </w:p>
    <w:p w:rsidR="00FF2450" w:rsidRPr="00E273C8" w:rsidRDefault="00FF2450" w:rsidP="00FF2450">
      <w:pPr>
        <w:tabs>
          <w:tab w:val="left" w:pos="567"/>
        </w:tabs>
        <w:jc w:val="both"/>
        <w:rPr>
          <w:rFonts w:ascii="Times New Roman" w:hAnsi="Times New Roman"/>
          <w:b/>
          <w:sz w:val="24"/>
          <w:szCs w:val="24"/>
        </w:rPr>
      </w:pPr>
    </w:p>
    <w:p w:rsidR="00FC3891" w:rsidRPr="00E273C8" w:rsidRDefault="00FC3891" w:rsidP="00A36A81">
      <w:pPr>
        <w:spacing w:line="360" w:lineRule="auto"/>
        <w:ind w:firstLine="284"/>
        <w:jc w:val="both"/>
        <w:rPr>
          <w:rFonts w:ascii="Times New Roman" w:hAnsi="Times New Roman"/>
          <w:sz w:val="24"/>
          <w:szCs w:val="24"/>
        </w:rPr>
      </w:pPr>
      <w:r w:rsidRPr="00E273C8">
        <w:rPr>
          <w:rFonts w:ascii="Times New Roman" w:hAnsi="Times New Roman"/>
          <w:sz w:val="24"/>
          <w:szCs w:val="24"/>
        </w:rPr>
        <w:t xml:space="preserve">Pour comparer le comportement d'une fissure </w:t>
      </w:r>
      <w:r w:rsidR="00572DE4" w:rsidRPr="00E273C8">
        <w:rPr>
          <w:rFonts w:ascii="Times New Roman" w:hAnsi="Times New Roman"/>
          <w:sz w:val="24"/>
          <w:szCs w:val="24"/>
        </w:rPr>
        <w:t xml:space="preserve">au milieu </w:t>
      </w:r>
      <w:r w:rsidRPr="00E273C8">
        <w:rPr>
          <w:rFonts w:ascii="Times New Roman" w:hAnsi="Times New Roman"/>
          <w:sz w:val="24"/>
          <w:szCs w:val="24"/>
        </w:rPr>
        <w:t xml:space="preserve">de la plaque et une fissure émanant de l'entaille circulaire de </w:t>
      </w:r>
      <w:r w:rsidR="006D5C5A" w:rsidRPr="00E273C8">
        <w:rPr>
          <w:rFonts w:ascii="Times New Roman" w:hAnsi="Times New Roman"/>
          <w:sz w:val="24"/>
          <w:szCs w:val="24"/>
        </w:rPr>
        <w:t>rayon</w:t>
      </w:r>
      <w:r w:rsidR="009F65DD" w:rsidRPr="00E273C8">
        <w:rPr>
          <w:rFonts w:ascii="Times New Roman" w:hAnsi="Times New Roman"/>
          <w:position w:val="-4"/>
          <w:sz w:val="24"/>
          <w:szCs w:val="24"/>
        </w:rPr>
        <w:object w:dxaOrig="240" w:dyaOrig="260">
          <v:shape id="_x0000_i1130" type="#_x0000_t75" style="width:12pt;height:12.75pt" o:ole="">
            <v:imagedata r:id="rId356" o:title=""/>
          </v:shape>
          <o:OLEObject Type="Embed" ProgID="Equation.3" ShapeID="_x0000_i1130" DrawAspect="Content" ObjectID="_1358937027" r:id="rId357"/>
        </w:object>
      </w:r>
      <w:r w:rsidR="009559A3" w:rsidRPr="00E273C8">
        <w:rPr>
          <w:rFonts w:ascii="Times New Roman" w:hAnsi="Times New Roman"/>
          <w:sz w:val="24"/>
          <w:szCs w:val="24"/>
        </w:rPr>
        <w:t>,</w:t>
      </w:r>
      <w:r w:rsidRPr="00E273C8">
        <w:rPr>
          <w:rFonts w:ascii="Times New Roman" w:hAnsi="Times New Roman"/>
          <w:sz w:val="24"/>
          <w:szCs w:val="24"/>
        </w:rPr>
        <w:t xml:space="preserve"> on trace sur la </w:t>
      </w:r>
      <w:r w:rsidR="00CE0B0B" w:rsidRPr="00E273C8">
        <w:rPr>
          <w:rFonts w:ascii="Times New Roman" w:hAnsi="Times New Roman"/>
          <w:sz w:val="24"/>
          <w:szCs w:val="24"/>
        </w:rPr>
        <w:t>F</w:t>
      </w:r>
      <w:r w:rsidRPr="00E273C8">
        <w:rPr>
          <w:rFonts w:ascii="Times New Roman" w:hAnsi="Times New Roman"/>
          <w:sz w:val="24"/>
          <w:szCs w:val="24"/>
        </w:rPr>
        <w:t>ig</w:t>
      </w:r>
      <w:r w:rsidR="00A36A81">
        <w:rPr>
          <w:rFonts w:ascii="Times New Roman" w:hAnsi="Times New Roman"/>
          <w:sz w:val="24"/>
          <w:szCs w:val="24"/>
        </w:rPr>
        <w:t>ure III</w:t>
      </w:r>
      <w:r w:rsidR="00CE0B0B" w:rsidRPr="00E273C8">
        <w:rPr>
          <w:rFonts w:ascii="Times New Roman" w:hAnsi="Times New Roman"/>
          <w:sz w:val="24"/>
          <w:szCs w:val="24"/>
        </w:rPr>
        <w:t>.2</w:t>
      </w:r>
      <w:r w:rsidR="006335AF" w:rsidRPr="00E273C8">
        <w:rPr>
          <w:rFonts w:ascii="Times New Roman" w:hAnsi="Times New Roman"/>
          <w:sz w:val="24"/>
          <w:szCs w:val="24"/>
        </w:rPr>
        <w:t>0</w:t>
      </w:r>
      <w:r w:rsidRPr="00E273C8">
        <w:rPr>
          <w:rFonts w:ascii="Times New Roman" w:hAnsi="Times New Roman"/>
          <w:sz w:val="24"/>
          <w:szCs w:val="24"/>
        </w:rPr>
        <w:t xml:space="preserve"> la variation du </w:t>
      </w:r>
      <w:r w:rsidR="00D87DE4" w:rsidRPr="00E273C8">
        <w:rPr>
          <w:rFonts w:ascii="Times New Roman" w:hAnsi="Times New Roman"/>
          <w:sz w:val="24"/>
          <w:szCs w:val="24"/>
        </w:rPr>
        <w:t>FIC</w:t>
      </w:r>
      <w:r w:rsidRPr="00E273C8">
        <w:rPr>
          <w:rFonts w:ascii="Times New Roman" w:hAnsi="Times New Roman"/>
          <w:sz w:val="24"/>
          <w:szCs w:val="24"/>
        </w:rPr>
        <w:t xml:space="preserve"> normalisé en fonction du paramètre </w:t>
      </w:r>
      <w:r w:rsidR="00CD4BA1" w:rsidRPr="00E273C8">
        <w:rPr>
          <w:rFonts w:ascii="Times New Roman" w:hAnsi="Times New Roman"/>
          <w:position w:val="-6"/>
          <w:sz w:val="24"/>
          <w:szCs w:val="24"/>
        </w:rPr>
        <w:object w:dxaOrig="220" w:dyaOrig="220">
          <v:shape id="_x0000_i1131" type="#_x0000_t75" style="width:11.25pt;height:11.25pt" o:ole="" fillcolor="window">
            <v:imagedata r:id="rId358" o:title=""/>
          </v:shape>
          <o:OLEObject Type="Embed" ProgID="Equation.3" ShapeID="_x0000_i1131" DrawAspect="Content" ObjectID="_1358937028" r:id="rId359"/>
        </w:object>
      </w:r>
      <w:r w:rsidRPr="00E273C8">
        <w:rPr>
          <w:rFonts w:ascii="Times New Roman" w:hAnsi="Times New Roman"/>
          <w:sz w:val="24"/>
          <w:szCs w:val="24"/>
        </w:rPr>
        <w:t xml:space="preserve"> caractérisant l'interface du couple en bimatériau céramique/métal. On prend les mêmes modèles géométriques des deux plaques (avec et sans entaille) des </w:t>
      </w:r>
      <w:r w:rsidR="00CE0B0B" w:rsidRPr="00E273C8">
        <w:rPr>
          <w:rFonts w:ascii="Times New Roman" w:hAnsi="Times New Roman"/>
          <w:sz w:val="24"/>
          <w:szCs w:val="24"/>
        </w:rPr>
        <w:t>F</w:t>
      </w:r>
      <w:r w:rsidRPr="00E273C8">
        <w:rPr>
          <w:rFonts w:ascii="Times New Roman" w:hAnsi="Times New Roman"/>
          <w:sz w:val="24"/>
          <w:szCs w:val="24"/>
        </w:rPr>
        <w:t>ig</w:t>
      </w:r>
      <w:r w:rsidR="00A36A81">
        <w:rPr>
          <w:rFonts w:ascii="Times New Roman" w:hAnsi="Times New Roman"/>
          <w:sz w:val="24"/>
          <w:szCs w:val="24"/>
        </w:rPr>
        <w:t>ure</w:t>
      </w:r>
      <w:r w:rsidRPr="00E273C8">
        <w:rPr>
          <w:rFonts w:ascii="Times New Roman" w:hAnsi="Times New Roman"/>
          <w:sz w:val="24"/>
          <w:szCs w:val="24"/>
        </w:rPr>
        <w:t>s</w:t>
      </w:r>
      <w:r w:rsidR="00A36A81">
        <w:rPr>
          <w:rFonts w:ascii="Times New Roman" w:hAnsi="Times New Roman"/>
          <w:sz w:val="24"/>
          <w:szCs w:val="24"/>
        </w:rPr>
        <w:t xml:space="preserve"> III.</w:t>
      </w:r>
      <w:r w:rsidRPr="00E273C8">
        <w:rPr>
          <w:rFonts w:ascii="Times New Roman" w:hAnsi="Times New Roman"/>
          <w:sz w:val="24"/>
          <w:szCs w:val="24"/>
        </w:rPr>
        <w:t>2 et</w:t>
      </w:r>
      <w:r w:rsidR="00A36A81">
        <w:rPr>
          <w:rFonts w:ascii="Times New Roman" w:hAnsi="Times New Roman"/>
          <w:sz w:val="24"/>
          <w:szCs w:val="24"/>
        </w:rPr>
        <w:t xml:space="preserve"> III.</w:t>
      </w:r>
      <w:r w:rsidRPr="00E273C8">
        <w:rPr>
          <w:rFonts w:ascii="Times New Roman" w:hAnsi="Times New Roman"/>
          <w:sz w:val="24"/>
          <w:szCs w:val="24"/>
        </w:rPr>
        <w:t>3.</w:t>
      </w:r>
    </w:p>
    <w:p w:rsidR="00CE0B0B" w:rsidRPr="00E273C8" w:rsidRDefault="00E207E7" w:rsidP="00B22E43">
      <w:pPr>
        <w:pStyle w:val="Retraitcorpsdetexte3"/>
        <w:spacing w:line="360" w:lineRule="auto"/>
        <w:ind w:firstLine="284"/>
        <w:rPr>
          <w:sz w:val="24"/>
          <w:szCs w:val="24"/>
        </w:rPr>
      </w:pPr>
      <w:r w:rsidRPr="00E207E7">
        <w:rPr>
          <w:rFonts w:ascii="Times" w:hAnsi="Times"/>
          <w:noProof/>
          <w:sz w:val="20"/>
        </w:rPr>
        <w:pict>
          <v:group id="_x0000_s34099" style="position:absolute;left:0;text-align:left;margin-left:68.9pt;margin-top:162.4pt;width:287.8pt;height:232.8pt;z-index:251809792" coordorigin="2795,10286" coordsize="5756,4656">
            <v:shape id="_x0000_s3688" type="#_x0000_t75" style="position:absolute;left:3449;top:10286;width:5102;height:4535" o:preferrelative="f" wrapcoords="1288 1711 1288 2067 2400 2851 2927 2851 1288 3350 1288 3778 2927 3992 1229 5133 1229 5347 2634 6273 2927 6273 1522 6701 1522 7129 2927 7414 1463 8412 1522 8768 2693 9695 2927 9695 1522 10051 1522 10408 2927 10836 1639 11691 1463 11905 1463 12048 2927 13117 1522 13331 1522 13758 2927 14257 1463 15184 1522 15469 2868 16539 1580 16681 1580 17109 2927 17679 1815 18321 1756 18820 2107 18820 2107 19105 2693 19747 2985 19747 20020 19747 20195 19747 20137 1853 2634 1711 1288 1711" o:regroupid="100">
              <v:imagedata r:id="rId360" o:title=""/>
              <o:lock v:ext="edit" aspectratio="f"/>
            </v:shape>
            <v:group id="_x0000_s1833" style="position:absolute;left:2795;top:12045;width:3970;height:2897" coordorigin="2975,1339" coordsize="3289,2397" o:regroupid="100">
              <v:shape id="_x0000_s1723" type="#_x0000_t202" style="position:absolute;left:2975;top:1339;width:823;height:678;mso-wrap-style:none" o:regroupid="79" filled="f" stroked="f">
                <v:textbox style="mso-next-textbox:#_x0000_s1723;mso-fit-shape-to-text:t">
                  <w:txbxContent>
                    <w:p w:rsidR="004D30AC" w:rsidRDefault="00C35322" w:rsidP="00E375BE">
                      <w:r w:rsidRPr="009559A3">
                        <w:rPr>
                          <w:position w:val="-28"/>
                        </w:rPr>
                        <w:object w:dxaOrig="700" w:dyaOrig="680">
                          <v:shape id="_x0000_i1173" type="#_x0000_t75" style="width:35.25pt;height:33.75pt" o:ole="" fillcolor="window">
                            <v:imagedata r:id="rId361" o:title=""/>
                          </v:shape>
                          <o:OLEObject Type="Embed" ProgID="Equation.3" ShapeID="_x0000_i1173" DrawAspect="Content" ObjectID="_1358937103" r:id="rId362"/>
                        </w:object>
                      </w:r>
                    </w:p>
                  </w:txbxContent>
                </v:textbox>
              </v:shape>
              <v:shape id="_x0000_s1724" type="#_x0000_t202" style="position:absolute;left:5735;top:3358;width:529;height:378" o:regroupid="79" filled="f" stroked="f">
                <v:textbox style="mso-next-textbox:#_x0000_s1724">
                  <w:txbxContent>
                    <w:p w:rsidR="004D30AC" w:rsidRDefault="004D30AC" w:rsidP="00E375BE">
                      <w:r w:rsidRPr="009559A3">
                        <w:rPr>
                          <w:position w:val="-6"/>
                        </w:rPr>
                        <w:object w:dxaOrig="240" w:dyaOrig="220">
                          <v:shape id="_x0000_i1174" type="#_x0000_t75" style="width:12pt;height:11.25pt" o:ole="" fillcolor="window">
                            <v:imagedata r:id="rId363" o:title=""/>
                          </v:shape>
                          <o:OLEObject Type="Embed" ProgID="Equation.3" ShapeID="_x0000_i1174" DrawAspect="Content" ObjectID="_1358937104" r:id="rId364"/>
                        </w:object>
                      </w:r>
                    </w:p>
                  </w:txbxContent>
                </v:textbox>
              </v:shape>
            </v:group>
          </v:group>
          <o:OLEObject Type="Embed" ProgID="Origin50.Graph" ShapeID="_x0000_s3688" DrawAspect="Content" ObjectID="_1358937105" r:id="rId365"/>
        </w:pict>
      </w:r>
      <w:r w:rsidR="00CE0B0B" w:rsidRPr="00E273C8">
        <w:rPr>
          <w:sz w:val="24"/>
          <w:szCs w:val="24"/>
        </w:rPr>
        <w:t xml:space="preserve">Le FIC caractérise la vitesse de croissance de la fissure. Cependant lorsqu’elle se propage à partir de l’entaille, elle reçoit une force motrice par le champ de contraintes créée par l’entaille. La différence des propriétés mécaniques du couple matériaux au niveau de l’interface, favorise la naissance et la croissance des fissures. La courbe cinétique en pointe de fissure émanant de l’entaille circulaire est importante par rapport à celle de la fissure sans présence du défaut géométrique. Cette importance prend de l'ampleur avec la diminution du paramètre </w:t>
      </w:r>
      <w:r w:rsidR="00CE0B0B" w:rsidRPr="00E273C8">
        <w:rPr>
          <w:position w:val="-6"/>
          <w:sz w:val="24"/>
          <w:szCs w:val="24"/>
        </w:rPr>
        <w:object w:dxaOrig="220" w:dyaOrig="220">
          <v:shape id="_x0000_i1132" type="#_x0000_t75" style="width:11.25pt;height:11.25pt" o:ole="" fillcolor="window">
            <v:imagedata r:id="rId366" o:title=""/>
          </v:shape>
          <o:OLEObject Type="Embed" ProgID="Equation.3" ShapeID="_x0000_i1132" DrawAspect="Content" ObjectID="_1358937029" r:id="rId367"/>
        </w:object>
      </w:r>
      <w:r w:rsidR="00CE0B0B" w:rsidRPr="00E273C8">
        <w:rPr>
          <w:sz w:val="24"/>
          <w:szCs w:val="24"/>
        </w:rPr>
        <w:t xml:space="preserve"> caractérisant l'interface du bimatériau. La différence apparaît à partir de la valeur </w:t>
      </w:r>
      <w:r w:rsidR="006335AF" w:rsidRPr="00E273C8">
        <w:rPr>
          <w:position w:val="-6"/>
          <w:sz w:val="24"/>
          <w:szCs w:val="24"/>
        </w:rPr>
        <w:object w:dxaOrig="760" w:dyaOrig="279">
          <v:shape id="_x0000_i1133" type="#_x0000_t75" style="width:38.25pt;height:14.25pt" o:ole="" fillcolor="window">
            <v:imagedata r:id="rId368" o:title=""/>
          </v:shape>
          <o:OLEObject Type="Embed" ProgID="Equation.3" ShapeID="_x0000_i1133" DrawAspect="Content" ObjectID="_1358937030" r:id="rId369"/>
        </w:object>
      </w:r>
      <w:r w:rsidR="00CE0B0B" w:rsidRPr="00E273C8">
        <w:rPr>
          <w:sz w:val="24"/>
          <w:szCs w:val="24"/>
        </w:rPr>
        <w:t xml:space="preserve"> et elle est d'autant plus marquée avec sa diminution.</w:t>
      </w:r>
    </w:p>
    <w:p w:rsidR="00CE0B0B" w:rsidRPr="00E273C8" w:rsidRDefault="00CE0B0B" w:rsidP="00CB30B9">
      <w:pPr>
        <w:ind w:firstLine="284"/>
        <w:jc w:val="both"/>
        <w:rPr>
          <w:rFonts w:ascii="Times New Roman" w:hAnsi="Times New Roman"/>
          <w:sz w:val="24"/>
          <w:szCs w:val="24"/>
        </w:rPr>
      </w:pPr>
    </w:p>
    <w:p w:rsidR="00CE0B0B" w:rsidRPr="00E273C8" w:rsidRDefault="00CE0B0B" w:rsidP="00CB30B9">
      <w:pPr>
        <w:ind w:firstLine="284"/>
        <w:jc w:val="both"/>
        <w:rPr>
          <w:rFonts w:ascii="Times New Roman" w:hAnsi="Times New Roman"/>
          <w:sz w:val="24"/>
          <w:szCs w:val="24"/>
        </w:rPr>
      </w:pPr>
    </w:p>
    <w:p w:rsidR="00CE0B0B" w:rsidRDefault="00CE0B0B" w:rsidP="00CB30B9">
      <w:pPr>
        <w:ind w:firstLine="284"/>
        <w:jc w:val="both"/>
        <w:rPr>
          <w:rFonts w:ascii="Times New Roman" w:hAnsi="Times New Roman"/>
          <w:sz w:val="24"/>
          <w:szCs w:val="24"/>
        </w:rPr>
      </w:pPr>
    </w:p>
    <w:p w:rsidR="00426E59" w:rsidRPr="00E273C8" w:rsidRDefault="00426E59" w:rsidP="00CB30B9">
      <w:pPr>
        <w:ind w:firstLine="284"/>
        <w:jc w:val="both"/>
        <w:rPr>
          <w:rFonts w:ascii="Times New Roman" w:hAnsi="Times New Roman"/>
          <w:sz w:val="24"/>
          <w:szCs w:val="24"/>
        </w:rPr>
      </w:pPr>
    </w:p>
    <w:p w:rsidR="00CE0B0B" w:rsidRPr="00E273C8" w:rsidRDefault="00CE0B0B" w:rsidP="00CB30B9">
      <w:pPr>
        <w:ind w:firstLine="284"/>
        <w:jc w:val="both"/>
        <w:rPr>
          <w:rFonts w:ascii="Times New Roman" w:hAnsi="Times New Roman"/>
          <w:sz w:val="24"/>
          <w:szCs w:val="24"/>
        </w:rPr>
      </w:pPr>
    </w:p>
    <w:p w:rsidR="00CE0B0B" w:rsidRPr="00E273C8" w:rsidRDefault="00CE0B0B" w:rsidP="00CB30B9">
      <w:pPr>
        <w:ind w:firstLine="284"/>
        <w:jc w:val="both"/>
        <w:rPr>
          <w:rFonts w:ascii="Times New Roman" w:hAnsi="Times New Roman"/>
          <w:sz w:val="24"/>
          <w:szCs w:val="24"/>
        </w:rPr>
      </w:pPr>
    </w:p>
    <w:p w:rsidR="00D73E9E" w:rsidRPr="00E273C8" w:rsidRDefault="00D73E9E" w:rsidP="00CB30B9">
      <w:pPr>
        <w:ind w:firstLine="284"/>
        <w:jc w:val="both"/>
        <w:rPr>
          <w:rFonts w:ascii="Times New Roman" w:hAnsi="Times New Roman"/>
          <w:sz w:val="24"/>
          <w:szCs w:val="24"/>
        </w:rPr>
      </w:pPr>
    </w:p>
    <w:p w:rsidR="00D73E9E" w:rsidRPr="00E273C8" w:rsidRDefault="00D73E9E" w:rsidP="00CB30B9">
      <w:pPr>
        <w:ind w:firstLine="284"/>
        <w:jc w:val="both"/>
        <w:rPr>
          <w:rFonts w:ascii="Times New Roman" w:hAnsi="Times New Roman"/>
          <w:sz w:val="24"/>
          <w:szCs w:val="24"/>
        </w:rPr>
      </w:pPr>
    </w:p>
    <w:p w:rsidR="00D73E9E" w:rsidRPr="00E273C8" w:rsidRDefault="00D73E9E" w:rsidP="00CB30B9">
      <w:pPr>
        <w:ind w:firstLine="284"/>
        <w:jc w:val="both"/>
        <w:rPr>
          <w:rFonts w:ascii="Times New Roman" w:hAnsi="Times New Roman"/>
          <w:sz w:val="24"/>
          <w:szCs w:val="24"/>
        </w:rPr>
      </w:pPr>
    </w:p>
    <w:p w:rsidR="00D73E9E" w:rsidRPr="00E273C8" w:rsidRDefault="00D73E9E" w:rsidP="00CB30B9">
      <w:pPr>
        <w:ind w:firstLine="284"/>
        <w:jc w:val="both"/>
        <w:rPr>
          <w:rFonts w:ascii="Times New Roman" w:hAnsi="Times New Roman"/>
          <w:sz w:val="24"/>
          <w:szCs w:val="24"/>
        </w:rPr>
      </w:pPr>
    </w:p>
    <w:p w:rsidR="00D73E9E" w:rsidRPr="00E273C8" w:rsidRDefault="00D73E9E" w:rsidP="00CB30B9">
      <w:pPr>
        <w:ind w:firstLine="284"/>
        <w:jc w:val="both"/>
        <w:rPr>
          <w:rFonts w:ascii="Times New Roman" w:hAnsi="Times New Roman"/>
          <w:sz w:val="24"/>
          <w:szCs w:val="24"/>
        </w:rPr>
      </w:pPr>
    </w:p>
    <w:p w:rsidR="00D73E9E" w:rsidRPr="00E273C8" w:rsidRDefault="00D73E9E" w:rsidP="00CB30B9">
      <w:pPr>
        <w:ind w:firstLine="284"/>
        <w:jc w:val="both"/>
        <w:rPr>
          <w:rFonts w:ascii="Times New Roman" w:hAnsi="Times New Roman"/>
          <w:sz w:val="24"/>
          <w:szCs w:val="24"/>
        </w:rPr>
      </w:pPr>
    </w:p>
    <w:p w:rsidR="00D73E9E" w:rsidRPr="00E273C8" w:rsidRDefault="00D73E9E" w:rsidP="00CB30B9">
      <w:pPr>
        <w:ind w:firstLine="284"/>
        <w:jc w:val="both"/>
        <w:rPr>
          <w:rFonts w:ascii="Times New Roman" w:hAnsi="Times New Roman"/>
          <w:sz w:val="24"/>
          <w:szCs w:val="24"/>
        </w:rPr>
      </w:pPr>
    </w:p>
    <w:p w:rsidR="00FC3891" w:rsidRPr="00E273C8" w:rsidRDefault="00FC3891" w:rsidP="00CB30B9">
      <w:pPr>
        <w:ind w:firstLine="284"/>
        <w:jc w:val="both"/>
        <w:rPr>
          <w:rFonts w:ascii="Times New Roman" w:hAnsi="Times New Roman"/>
          <w:sz w:val="24"/>
          <w:szCs w:val="24"/>
        </w:rPr>
      </w:pPr>
    </w:p>
    <w:p w:rsidR="002860EC" w:rsidRDefault="002860EC" w:rsidP="00B22E43">
      <w:pPr>
        <w:spacing w:line="360" w:lineRule="auto"/>
        <w:ind w:firstLine="284"/>
        <w:jc w:val="both"/>
        <w:rPr>
          <w:rFonts w:ascii="Times New Roman" w:hAnsi="Times New Roman"/>
          <w:sz w:val="24"/>
          <w:szCs w:val="24"/>
        </w:rPr>
      </w:pPr>
    </w:p>
    <w:p w:rsidR="002860EC" w:rsidRDefault="00E207E7" w:rsidP="00B22E43">
      <w:pPr>
        <w:spacing w:line="360" w:lineRule="auto"/>
        <w:ind w:firstLine="284"/>
        <w:jc w:val="both"/>
        <w:rPr>
          <w:rFonts w:ascii="Times New Roman" w:hAnsi="Times New Roman"/>
          <w:sz w:val="24"/>
          <w:szCs w:val="24"/>
        </w:rPr>
      </w:pPr>
      <w:r w:rsidRPr="00E207E7">
        <w:rPr>
          <w:noProof/>
        </w:rPr>
        <w:pict>
          <v:shape id="_x0000_s34608" type="#_x0000_t202" style="position:absolute;left:0;text-align:left;margin-left:68.9pt;margin-top:11.45pt;width:330.4pt;height:44.4pt;z-index:251850752" stroked="f">
            <v:textbox>
              <w:txbxContent>
                <w:p w:rsidR="0035639F" w:rsidRPr="00AC17FA" w:rsidRDefault="0035639F" w:rsidP="0035639F">
                  <w:pPr>
                    <w:pStyle w:val="Corpsdetexte3"/>
                    <w:spacing w:line="360" w:lineRule="auto"/>
                    <w:jc w:val="center"/>
                    <w:rPr>
                      <w:sz w:val="24"/>
                      <w:szCs w:val="24"/>
                    </w:rPr>
                  </w:pPr>
                  <w:r w:rsidRPr="007D00C1">
                    <w:rPr>
                      <w:b/>
                      <w:bCs/>
                      <w:sz w:val="24"/>
                      <w:szCs w:val="24"/>
                    </w:rPr>
                    <w:t>Figure III.20.</w:t>
                  </w:r>
                  <w:r w:rsidRPr="007D00C1">
                    <w:rPr>
                      <w:sz w:val="24"/>
                      <w:szCs w:val="24"/>
                    </w:rPr>
                    <w:t xml:space="preserve"> Comparaison du FIC normalisé d'une fissure avec et sans</w:t>
                  </w:r>
                  <w:r>
                    <w:rPr>
                      <w:sz w:val="24"/>
                      <w:szCs w:val="24"/>
                    </w:rPr>
                    <w:t xml:space="preserve">  </w:t>
                  </w:r>
                  <w:r w:rsidRPr="007D00C1">
                    <w:rPr>
                      <w:sz w:val="24"/>
                      <w:szCs w:val="24"/>
                    </w:rPr>
                    <w:t xml:space="preserve">présence d'entaille circulaire en fonction du paramètre </w:t>
                  </w:r>
                  <w:r w:rsidRPr="007D00C1">
                    <w:rPr>
                      <w:position w:val="-6"/>
                      <w:sz w:val="24"/>
                      <w:szCs w:val="24"/>
                    </w:rPr>
                    <w:object w:dxaOrig="260" w:dyaOrig="220">
                      <v:shape id="_x0000_i1175" type="#_x0000_t75" style="width:12.75pt;height:11.25pt" o:ole="" fillcolor="window">
                        <v:imagedata r:id="rId370" o:title=""/>
                      </v:shape>
                      <o:OLEObject Type="Embed" ProgID="Equation.3" ShapeID="_x0000_i1175" DrawAspect="Content" ObjectID="_1358937106" r:id="rId371"/>
                    </w:object>
                  </w:r>
                </w:p>
              </w:txbxContent>
            </v:textbox>
            <w10:wrap type="square"/>
          </v:shape>
        </w:pict>
      </w:r>
    </w:p>
    <w:p w:rsidR="00AE2366" w:rsidRPr="00E273C8" w:rsidRDefault="00AE2366" w:rsidP="00B22E43">
      <w:pPr>
        <w:spacing w:line="360" w:lineRule="auto"/>
        <w:ind w:firstLine="284"/>
        <w:jc w:val="both"/>
        <w:rPr>
          <w:rFonts w:ascii="Times New Roman" w:hAnsi="Times New Roman"/>
          <w:sz w:val="24"/>
          <w:szCs w:val="24"/>
        </w:rPr>
      </w:pPr>
      <w:r w:rsidRPr="00E273C8">
        <w:rPr>
          <w:rFonts w:ascii="Times New Roman" w:hAnsi="Times New Roman"/>
          <w:sz w:val="24"/>
          <w:szCs w:val="24"/>
        </w:rPr>
        <w:lastRenderedPageBreak/>
        <w:t xml:space="preserve">La concentration de contraintes due à l’effet d’interaction entaille-interface dans ce mode de déformation instable est la force motrice de décohésion au niveau de l’interface céramique/métal. L’énergie élastique relâchée par le couple de matériaux gouverne l’extension plastique des microfissures issues de l’interface. </w:t>
      </w:r>
    </w:p>
    <w:p w:rsidR="007C0648" w:rsidRPr="00E273C8" w:rsidRDefault="007C0648" w:rsidP="00B22E43">
      <w:pPr>
        <w:spacing w:line="360" w:lineRule="auto"/>
        <w:ind w:firstLine="284"/>
        <w:jc w:val="both"/>
        <w:rPr>
          <w:rFonts w:ascii="Times New Roman" w:hAnsi="Times New Roman"/>
          <w:sz w:val="24"/>
          <w:szCs w:val="24"/>
        </w:rPr>
      </w:pPr>
      <w:r w:rsidRPr="00E273C8">
        <w:rPr>
          <w:rFonts w:ascii="Times New Roman" w:hAnsi="Times New Roman"/>
          <w:sz w:val="24"/>
          <w:szCs w:val="24"/>
        </w:rPr>
        <w:t xml:space="preserve">Afin de </w:t>
      </w:r>
      <w:r w:rsidR="007C5839" w:rsidRPr="00E273C8">
        <w:rPr>
          <w:rFonts w:ascii="Times New Roman" w:hAnsi="Times New Roman"/>
          <w:sz w:val="24"/>
          <w:szCs w:val="24"/>
        </w:rPr>
        <w:t>mieux</w:t>
      </w:r>
      <w:r w:rsidRPr="00E273C8">
        <w:rPr>
          <w:rFonts w:ascii="Times New Roman" w:hAnsi="Times New Roman"/>
          <w:sz w:val="24"/>
          <w:szCs w:val="24"/>
        </w:rPr>
        <w:t xml:space="preserve"> </w:t>
      </w:r>
      <w:r w:rsidR="007C5839" w:rsidRPr="00E273C8">
        <w:rPr>
          <w:rFonts w:ascii="Times New Roman" w:hAnsi="Times New Roman"/>
          <w:sz w:val="24"/>
          <w:szCs w:val="24"/>
        </w:rPr>
        <w:t>illustrer</w:t>
      </w:r>
      <w:r w:rsidRPr="00E273C8">
        <w:rPr>
          <w:rFonts w:ascii="Times New Roman" w:hAnsi="Times New Roman"/>
          <w:sz w:val="24"/>
          <w:szCs w:val="24"/>
        </w:rPr>
        <w:t xml:space="preserve"> l’effet d’entaille sur la propagation de fissure interfaciale, nous avons représenté sur la </w:t>
      </w:r>
      <w:r w:rsidR="00CE0B0B" w:rsidRPr="00E273C8">
        <w:rPr>
          <w:rFonts w:ascii="Times New Roman" w:hAnsi="Times New Roman"/>
          <w:sz w:val="24"/>
          <w:szCs w:val="24"/>
        </w:rPr>
        <w:t>F</w:t>
      </w:r>
      <w:r w:rsidRPr="00E273C8">
        <w:rPr>
          <w:rFonts w:ascii="Times New Roman" w:hAnsi="Times New Roman"/>
          <w:sz w:val="24"/>
          <w:szCs w:val="24"/>
        </w:rPr>
        <w:t>i</w:t>
      </w:r>
      <w:r w:rsidR="007C5839" w:rsidRPr="00E273C8">
        <w:rPr>
          <w:rFonts w:ascii="Times New Roman" w:hAnsi="Times New Roman"/>
          <w:sz w:val="24"/>
          <w:szCs w:val="24"/>
        </w:rPr>
        <w:t>g</w:t>
      </w:r>
      <w:r w:rsidR="00B22E43">
        <w:rPr>
          <w:rFonts w:ascii="Times New Roman" w:hAnsi="Times New Roman"/>
          <w:sz w:val="24"/>
          <w:szCs w:val="24"/>
        </w:rPr>
        <w:t>ure III</w:t>
      </w:r>
      <w:r w:rsidR="00CE0B0B" w:rsidRPr="00E273C8">
        <w:rPr>
          <w:rFonts w:ascii="Times New Roman" w:hAnsi="Times New Roman"/>
          <w:sz w:val="24"/>
          <w:szCs w:val="24"/>
        </w:rPr>
        <w:t>.</w:t>
      </w:r>
      <w:r w:rsidRPr="00E273C8">
        <w:rPr>
          <w:rFonts w:ascii="Times New Roman" w:hAnsi="Times New Roman"/>
          <w:sz w:val="24"/>
          <w:szCs w:val="24"/>
        </w:rPr>
        <w:t>2</w:t>
      </w:r>
      <w:r w:rsidR="006335AF" w:rsidRPr="00E273C8">
        <w:rPr>
          <w:rFonts w:ascii="Times New Roman" w:hAnsi="Times New Roman"/>
          <w:sz w:val="24"/>
          <w:szCs w:val="24"/>
        </w:rPr>
        <w:t>1</w:t>
      </w:r>
      <w:r w:rsidRPr="00E273C8">
        <w:rPr>
          <w:rFonts w:ascii="Times New Roman" w:hAnsi="Times New Roman"/>
          <w:sz w:val="24"/>
          <w:szCs w:val="24"/>
        </w:rPr>
        <w:t xml:space="preserve"> la variation du facteur adimensionnel de l’amplification du FIC en fonction du paramètre de singularité </w:t>
      </w:r>
      <w:r w:rsidR="00F62B99" w:rsidRPr="00E273C8">
        <w:rPr>
          <w:rFonts w:ascii="Times New Roman" w:hAnsi="Times New Roman"/>
          <w:position w:val="-6"/>
          <w:sz w:val="24"/>
          <w:szCs w:val="24"/>
        </w:rPr>
        <w:object w:dxaOrig="279" w:dyaOrig="220">
          <v:shape id="_x0000_i1134" type="#_x0000_t75" style="width:14.25pt;height:11.25pt" o:ole="" fillcolor="window">
            <v:imagedata r:id="rId372" o:title=""/>
          </v:shape>
          <o:OLEObject Type="Embed" ProgID="Equation.3" ShapeID="_x0000_i1134" DrawAspect="Content" ObjectID="_1358937031" r:id="rId373"/>
        </w:object>
      </w:r>
      <w:r w:rsidRPr="00E273C8">
        <w:rPr>
          <w:rFonts w:ascii="Times New Roman" w:hAnsi="Times New Roman"/>
          <w:sz w:val="24"/>
          <w:szCs w:val="24"/>
        </w:rPr>
        <w:t xml:space="preserve"> Le facteur d’amplification du FIC est défini par :</w:t>
      </w:r>
    </w:p>
    <w:p w:rsidR="005F692C" w:rsidRDefault="00E207E7" w:rsidP="005F692C">
      <w:pPr>
        <w:ind w:firstLine="709"/>
        <w:rPr>
          <w:rFonts w:ascii="Times New Roman" w:hAnsi="Times New Roman"/>
          <w:sz w:val="24"/>
          <w:szCs w:val="24"/>
        </w:rPr>
      </w:pPr>
      <w:r w:rsidRPr="00E207E7">
        <w:rPr>
          <w:rFonts w:ascii="Times New Roman" w:hAnsi="Times New Roman"/>
          <w:noProof/>
          <w:position w:val="-30"/>
          <w:sz w:val="24"/>
          <w:szCs w:val="24"/>
        </w:rPr>
        <w:pict>
          <v:shape id="_x0000_s34778" type="#_x0000_t75" style="position:absolute;left:0;text-align:left;margin-left:61pt;margin-top:6.3pt;width:68.25pt;height:35.25pt;z-index:251867136" wrapcoords="15666 2298 4985 5055 949 6894 712 11949 10207 17004 17327 19302 20651 19302 20888 17464 19938 17004 16853 17004 21125 10570 20651 9651 18277 9651 19701 7813 18514 2298 15666 2298">
            <v:imagedata r:id="rId374" o:title=""/>
            <w10:wrap type="tight"/>
          </v:shape>
          <o:OLEObject Type="Embed" ProgID="Equation.3" ShapeID="_x0000_s34778" DrawAspect="Content" ObjectID="_1358937107" r:id="rId375"/>
        </w:pict>
      </w:r>
      <w:r w:rsidR="007C0648" w:rsidRPr="00E273C8">
        <w:rPr>
          <w:rFonts w:ascii="Times New Roman" w:hAnsi="Times New Roman"/>
          <w:sz w:val="24"/>
          <w:szCs w:val="24"/>
        </w:rPr>
        <w:tab/>
      </w:r>
      <w:r w:rsidR="005F692C">
        <w:rPr>
          <w:rFonts w:ascii="Times New Roman" w:hAnsi="Times New Roman"/>
          <w:sz w:val="24"/>
          <w:szCs w:val="24"/>
        </w:rPr>
        <w:t xml:space="preserve">                                                                                                            </w:t>
      </w:r>
    </w:p>
    <w:p w:rsidR="007C0648" w:rsidRPr="005F692C" w:rsidRDefault="005F692C" w:rsidP="005F692C">
      <w:pPr>
        <w:ind w:firstLine="709"/>
        <w:jc w:val="right"/>
        <w:rPr>
          <w:b/>
          <w:bCs/>
          <w:sz w:val="24"/>
          <w:szCs w:val="24"/>
        </w:rPr>
      </w:pPr>
      <w:r>
        <w:rPr>
          <w:rFonts w:ascii="Times New Roman" w:hAnsi="Times New Roman"/>
          <w:sz w:val="24"/>
          <w:szCs w:val="24"/>
        </w:rPr>
        <w:t xml:space="preserve">   </w:t>
      </w:r>
      <w:r w:rsidRPr="005F692C">
        <w:rPr>
          <w:rFonts w:ascii="Times New Roman" w:hAnsi="Times New Roman"/>
          <w:b/>
          <w:bCs/>
          <w:sz w:val="24"/>
          <w:szCs w:val="24"/>
        </w:rPr>
        <w:t>III.9</w:t>
      </w:r>
    </w:p>
    <w:p w:rsidR="005F692C" w:rsidRDefault="005F692C" w:rsidP="007C0648">
      <w:pPr>
        <w:jc w:val="both"/>
        <w:rPr>
          <w:position w:val="-12"/>
          <w:sz w:val="24"/>
          <w:szCs w:val="24"/>
        </w:rPr>
      </w:pPr>
    </w:p>
    <w:p w:rsidR="005F692C" w:rsidRDefault="005F692C" w:rsidP="007C0648">
      <w:pPr>
        <w:jc w:val="both"/>
        <w:rPr>
          <w:position w:val="-12"/>
          <w:sz w:val="24"/>
          <w:szCs w:val="24"/>
        </w:rPr>
      </w:pPr>
    </w:p>
    <w:p w:rsidR="007C0648" w:rsidRPr="00E273C8" w:rsidRDefault="007C0648" w:rsidP="007C0648">
      <w:pPr>
        <w:jc w:val="both"/>
        <w:rPr>
          <w:sz w:val="24"/>
          <w:szCs w:val="24"/>
        </w:rPr>
      </w:pPr>
      <w:r w:rsidRPr="00E273C8">
        <w:rPr>
          <w:position w:val="-12"/>
          <w:sz w:val="24"/>
          <w:szCs w:val="24"/>
        </w:rPr>
        <w:object w:dxaOrig="440" w:dyaOrig="360">
          <v:shape id="_x0000_i1135" type="#_x0000_t75" style="width:21.75pt;height:18pt" o:ole="">
            <v:imagedata r:id="rId376" o:title=""/>
          </v:shape>
          <o:OLEObject Type="Embed" ProgID="Equation.3" ShapeID="_x0000_i1135" DrawAspect="Content" ObjectID="_1358937032" r:id="rId377"/>
        </w:object>
      </w:r>
      <w:r w:rsidRPr="00E273C8">
        <w:rPr>
          <w:sz w:val="24"/>
          <w:szCs w:val="24"/>
        </w:rPr>
        <w:t xml:space="preserve"> et </w:t>
      </w:r>
      <w:r w:rsidRPr="00E273C8">
        <w:rPr>
          <w:position w:val="-12"/>
          <w:sz w:val="24"/>
          <w:szCs w:val="24"/>
        </w:rPr>
        <w:object w:dxaOrig="360" w:dyaOrig="360">
          <v:shape id="_x0000_i1136" type="#_x0000_t75" style="width:18pt;height:18pt" o:ole="">
            <v:imagedata r:id="rId378" o:title=""/>
          </v:shape>
          <o:OLEObject Type="Embed" ProgID="Equation.3" ShapeID="_x0000_i1136" DrawAspect="Content" ObjectID="_1358937033" r:id="rId379"/>
        </w:object>
      </w:r>
      <w:r w:rsidRPr="00E273C8">
        <w:rPr>
          <w:sz w:val="24"/>
          <w:szCs w:val="24"/>
        </w:rPr>
        <w:t xml:space="preserve"> FIC d’une fissure respectivement avec et sans entaille.</w:t>
      </w:r>
    </w:p>
    <w:p w:rsidR="00432D09" w:rsidRPr="00E273C8" w:rsidRDefault="00432D09" w:rsidP="00CB30B9">
      <w:pPr>
        <w:ind w:firstLine="284"/>
        <w:jc w:val="both"/>
        <w:rPr>
          <w:rFonts w:ascii="Times New Roman" w:hAnsi="Times New Roman"/>
          <w:sz w:val="24"/>
          <w:szCs w:val="24"/>
        </w:rPr>
      </w:pPr>
    </w:p>
    <w:p w:rsidR="00432D09" w:rsidRPr="00E273C8" w:rsidRDefault="00E207E7" w:rsidP="00CB30B9">
      <w:pPr>
        <w:ind w:firstLine="284"/>
        <w:jc w:val="both"/>
        <w:rPr>
          <w:rFonts w:ascii="Times New Roman" w:hAnsi="Times New Roman"/>
          <w:sz w:val="24"/>
          <w:szCs w:val="24"/>
        </w:rPr>
      </w:pPr>
      <w:r w:rsidRPr="00E207E7">
        <w:rPr>
          <w:noProof/>
        </w:rPr>
        <w:pict>
          <v:group id="_x0000_s34779" style="position:absolute;left:0;text-align:left;margin-left:86.65pt;margin-top:2.25pt;width:271.8pt;height:242pt;z-index:251763712" coordorigin="3150,6522" coordsize="5436,4840">
            <v:shape id="_x0000_s3689" type="#_x0000_t75" style="position:absolute;left:3484;top:6522;width:5102;height:4535" o:preferrelative="f" wrapcoords="1203 1711 1203 1996 2106 2851 2407 2851 2347 3208 2407 3992 1264 4491 1264 4919 2407 5133 2347 6273 1324 7200 1203 7414 1203 7556 2286 8554 2407 9695 1264 10051 1264 10408 2407 10836 2347 11976 1564 12547 1203 12903 1203 13188 2347 14257 2347 15327 1264 15541 1264 15968 2407 16539 2347 17679 1264 18321 1203 18820 1564 18820 1564 19105 2166 19747 2467 19747 19915 19747 20156 19747 20096 1853 2046 1711 1203 1711">
              <v:imagedata r:id="rId380" o:title=""/>
              <o:lock v:ext="edit" aspectratio="f"/>
            </v:shape>
            <v:shape id="_x0000_s1819" type="#_x0000_t202" style="position:absolute;left:3150;top:8640;width:634;height:549;mso-wrap-style:none" o:regroupid="95" filled="f" stroked="f">
              <v:textbox style="mso-next-textbox:#_x0000_s1819;mso-fit-shape-to-text:t">
                <w:txbxContent>
                  <w:p w:rsidR="004D30AC" w:rsidRDefault="004D30AC" w:rsidP="00432D09">
                    <w:r w:rsidRPr="00511E7E">
                      <w:rPr>
                        <w:position w:val="-14"/>
                      </w:rPr>
                      <w:object w:dxaOrig="340" w:dyaOrig="400">
                        <v:shape id="_x0000_i1176" type="#_x0000_t75" style="width:17.25pt;height:20.25pt" o:ole="" fillcolor="window">
                          <v:imagedata r:id="rId381" o:title=""/>
                        </v:shape>
                        <o:OLEObject Type="Embed" ProgID="Equation.3" ShapeID="_x0000_i1176" DrawAspect="Content" ObjectID="_1358937108" r:id="rId382"/>
                      </w:object>
                    </w:r>
                  </w:p>
                </w:txbxContent>
              </v:textbox>
            </v:shape>
            <v:shape id="_x0000_s1820" type="#_x0000_t202" style="position:absolute;left:5762;top:10988;width:529;height:374;mso-wrap-style:none" o:regroupid="95" filled="f" stroked="f">
              <v:textbox style="mso-next-textbox:#_x0000_s1820;mso-fit-shape-to-text:t">
                <w:txbxContent>
                  <w:p w:rsidR="004D30AC" w:rsidRDefault="00EA0C69" w:rsidP="00432D09">
                    <w:r w:rsidRPr="00432D09">
                      <w:rPr>
                        <w:position w:val="-6"/>
                      </w:rPr>
                      <w:object w:dxaOrig="240" w:dyaOrig="220">
                        <v:shape id="_x0000_i1177" type="#_x0000_t75" style="width:12pt;height:11.25pt" o:ole="" fillcolor="window">
                          <v:imagedata r:id="rId383" o:title=""/>
                        </v:shape>
                        <o:OLEObject Type="Embed" ProgID="Equation.3" ShapeID="_x0000_i1177" DrawAspect="Content" ObjectID="_1358937109" r:id="rId384"/>
                      </w:object>
                    </w:r>
                  </w:p>
                </w:txbxContent>
              </v:textbox>
            </v:shape>
          </v:group>
          <o:OLEObject Type="Embed" ProgID="Origin50.Graph" ShapeID="_x0000_s3689" DrawAspect="Content" ObjectID="_1358937110" r:id="rId385"/>
        </w:pict>
      </w:r>
    </w:p>
    <w:p w:rsidR="00432D09" w:rsidRPr="00E273C8" w:rsidRDefault="00432D09" w:rsidP="00CB30B9">
      <w:pPr>
        <w:ind w:firstLine="284"/>
        <w:jc w:val="both"/>
        <w:rPr>
          <w:rFonts w:ascii="Times New Roman" w:hAnsi="Times New Roman"/>
          <w:sz w:val="24"/>
          <w:szCs w:val="24"/>
        </w:rPr>
      </w:pPr>
    </w:p>
    <w:p w:rsidR="00432D09" w:rsidRDefault="00432D09" w:rsidP="00CB30B9">
      <w:pPr>
        <w:ind w:firstLine="284"/>
        <w:jc w:val="both"/>
        <w:rPr>
          <w:rFonts w:ascii="Times New Roman" w:hAnsi="Times New Roman"/>
          <w:sz w:val="24"/>
          <w:szCs w:val="24"/>
        </w:rPr>
      </w:pPr>
    </w:p>
    <w:p w:rsidR="005F692C" w:rsidRPr="00E273C8" w:rsidRDefault="005F692C" w:rsidP="00CB30B9">
      <w:pPr>
        <w:ind w:firstLine="284"/>
        <w:jc w:val="both"/>
        <w:rPr>
          <w:rFonts w:ascii="Times New Roman" w:hAnsi="Times New Roman"/>
          <w:sz w:val="24"/>
          <w:szCs w:val="24"/>
        </w:rPr>
      </w:pPr>
    </w:p>
    <w:p w:rsidR="00432D09" w:rsidRPr="00E273C8" w:rsidRDefault="00432D09" w:rsidP="00CB30B9">
      <w:pPr>
        <w:ind w:firstLine="284"/>
        <w:jc w:val="both"/>
        <w:rPr>
          <w:rFonts w:ascii="Times New Roman" w:hAnsi="Times New Roman"/>
          <w:sz w:val="24"/>
          <w:szCs w:val="24"/>
        </w:rPr>
      </w:pPr>
    </w:p>
    <w:p w:rsidR="00432D09" w:rsidRPr="00E273C8" w:rsidRDefault="00432D09" w:rsidP="00CB30B9">
      <w:pPr>
        <w:ind w:firstLine="284"/>
        <w:jc w:val="both"/>
        <w:rPr>
          <w:rFonts w:ascii="Times New Roman" w:hAnsi="Times New Roman"/>
          <w:sz w:val="24"/>
          <w:szCs w:val="24"/>
        </w:rPr>
      </w:pPr>
    </w:p>
    <w:p w:rsidR="00432D09" w:rsidRPr="00E273C8" w:rsidRDefault="00432D09" w:rsidP="00CB30B9">
      <w:pPr>
        <w:ind w:firstLine="284"/>
        <w:jc w:val="both"/>
        <w:rPr>
          <w:rFonts w:ascii="Times New Roman" w:hAnsi="Times New Roman"/>
          <w:sz w:val="24"/>
          <w:szCs w:val="24"/>
        </w:rPr>
      </w:pPr>
    </w:p>
    <w:p w:rsidR="00432D09" w:rsidRPr="00E273C8" w:rsidRDefault="00432D09" w:rsidP="00CB30B9">
      <w:pPr>
        <w:ind w:firstLine="284"/>
        <w:jc w:val="both"/>
        <w:rPr>
          <w:rFonts w:ascii="Times New Roman" w:hAnsi="Times New Roman"/>
          <w:sz w:val="24"/>
          <w:szCs w:val="24"/>
        </w:rPr>
      </w:pPr>
    </w:p>
    <w:p w:rsidR="00432D09" w:rsidRPr="00E273C8" w:rsidRDefault="00432D09" w:rsidP="00CB30B9">
      <w:pPr>
        <w:ind w:firstLine="284"/>
        <w:jc w:val="both"/>
        <w:rPr>
          <w:rFonts w:ascii="Times New Roman" w:hAnsi="Times New Roman"/>
          <w:sz w:val="24"/>
          <w:szCs w:val="24"/>
        </w:rPr>
      </w:pPr>
    </w:p>
    <w:p w:rsidR="00432D09" w:rsidRPr="00E273C8" w:rsidRDefault="00432D09" w:rsidP="00CB30B9">
      <w:pPr>
        <w:ind w:firstLine="284"/>
        <w:jc w:val="both"/>
        <w:rPr>
          <w:rFonts w:ascii="Times New Roman" w:hAnsi="Times New Roman"/>
          <w:sz w:val="24"/>
          <w:szCs w:val="24"/>
        </w:rPr>
      </w:pPr>
    </w:p>
    <w:p w:rsidR="00432D09" w:rsidRPr="00E273C8" w:rsidRDefault="00432D09" w:rsidP="00CB30B9">
      <w:pPr>
        <w:ind w:firstLine="284"/>
        <w:jc w:val="both"/>
        <w:rPr>
          <w:rFonts w:ascii="Times New Roman" w:hAnsi="Times New Roman"/>
          <w:sz w:val="24"/>
          <w:szCs w:val="24"/>
        </w:rPr>
      </w:pPr>
    </w:p>
    <w:p w:rsidR="00432D09" w:rsidRPr="00E273C8" w:rsidRDefault="00432D09" w:rsidP="00CB30B9">
      <w:pPr>
        <w:ind w:firstLine="284"/>
        <w:jc w:val="both"/>
        <w:rPr>
          <w:rFonts w:ascii="Times New Roman" w:hAnsi="Times New Roman"/>
          <w:sz w:val="24"/>
          <w:szCs w:val="24"/>
        </w:rPr>
      </w:pPr>
    </w:p>
    <w:p w:rsidR="00432D09" w:rsidRPr="00E273C8" w:rsidRDefault="00432D09" w:rsidP="00CB30B9">
      <w:pPr>
        <w:ind w:firstLine="284"/>
        <w:jc w:val="both"/>
        <w:rPr>
          <w:rFonts w:ascii="Times New Roman" w:hAnsi="Times New Roman"/>
          <w:sz w:val="24"/>
          <w:szCs w:val="24"/>
        </w:rPr>
      </w:pPr>
    </w:p>
    <w:p w:rsidR="00B22E43" w:rsidRDefault="00B22E43" w:rsidP="003E4385">
      <w:pPr>
        <w:ind w:firstLine="284"/>
        <w:jc w:val="center"/>
        <w:rPr>
          <w:rFonts w:ascii="Times New Roman" w:hAnsi="Times New Roman"/>
          <w:sz w:val="24"/>
          <w:szCs w:val="24"/>
        </w:rPr>
      </w:pPr>
    </w:p>
    <w:p w:rsidR="00AB7688" w:rsidRDefault="00AB7688" w:rsidP="003E4385">
      <w:pPr>
        <w:ind w:firstLine="284"/>
        <w:jc w:val="center"/>
        <w:rPr>
          <w:rFonts w:ascii="Times New Roman" w:hAnsi="Times New Roman"/>
          <w:sz w:val="24"/>
          <w:szCs w:val="24"/>
        </w:rPr>
      </w:pPr>
    </w:p>
    <w:p w:rsidR="00AB7688" w:rsidRDefault="00AB7688" w:rsidP="003E4385">
      <w:pPr>
        <w:ind w:firstLine="284"/>
        <w:jc w:val="center"/>
        <w:rPr>
          <w:rFonts w:ascii="Times New Roman" w:hAnsi="Times New Roman"/>
          <w:sz w:val="24"/>
          <w:szCs w:val="24"/>
        </w:rPr>
      </w:pPr>
    </w:p>
    <w:p w:rsidR="00AB7688" w:rsidRDefault="00AB7688" w:rsidP="003E4385">
      <w:pPr>
        <w:ind w:firstLine="284"/>
        <w:jc w:val="center"/>
        <w:rPr>
          <w:rFonts w:ascii="Times New Roman" w:hAnsi="Times New Roman"/>
          <w:sz w:val="24"/>
          <w:szCs w:val="24"/>
        </w:rPr>
      </w:pPr>
    </w:p>
    <w:p w:rsidR="00AB7688" w:rsidRDefault="00AB7688" w:rsidP="003E4385">
      <w:pPr>
        <w:ind w:firstLine="284"/>
        <w:jc w:val="center"/>
        <w:rPr>
          <w:rFonts w:ascii="Times New Roman" w:hAnsi="Times New Roman"/>
          <w:sz w:val="24"/>
          <w:szCs w:val="24"/>
        </w:rPr>
      </w:pPr>
    </w:p>
    <w:p w:rsidR="00432D09" w:rsidRPr="007D00C1" w:rsidRDefault="003E4385" w:rsidP="003E4385">
      <w:pPr>
        <w:ind w:firstLine="284"/>
        <w:jc w:val="center"/>
        <w:rPr>
          <w:rFonts w:ascii="Times New Roman" w:hAnsi="Times New Roman"/>
          <w:sz w:val="24"/>
          <w:szCs w:val="24"/>
        </w:rPr>
      </w:pPr>
      <w:r w:rsidRPr="007D00C1">
        <w:rPr>
          <w:rFonts w:ascii="Times New Roman" w:hAnsi="Times New Roman"/>
          <w:b/>
          <w:bCs/>
          <w:sz w:val="24"/>
          <w:szCs w:val="24"/>
        </w:rPr>
        <w:t>Fig</w:t>
      </w:r>
      <w:r w:rsidR="00835DD8" w:rsidRPr="007D00C1">
        <w:rPr>
          <w:rFonts w:ascii="Times New Roman" w:hAnsi="Times New Roman"/>
          <w:b/>
          <w:bCs/>
          <w:sz w:val="24"/>
          <w:szCs w:val="24"/>
        </w:rPr>
        <w:t>ure III</w:t>
      </w:r>
      <w:r w:rsidRPr="007D00C1">
        <w:rPr>
          <w:rFonts w:ascii="Times New Roman" w:hAnsi="Times New Roman"/>
          <w:b/>
          <w:bCs/>
          <w:sz w:val="24"/>
          <w:szCs w:val="24"/>
        </w:rPr>
        <w:t>.2</w:t>
      </w:r>
      <w:r w:rsidR="006335AF" w:rsidRPr="007D00C1">
        <w:rPr>
          <w:rFonts w:ascii="Times New Roman" w:hAnsi="Times New Roman"/>
          <w:b/>
          <w:bCs/>
          <w:sz w:val="24"/>
          <w:szCs w:val="24"/>
        </w:rPr>
        <w:t>1</w:t>
      </w:r>
      <w:r w:rsidRPr="007D00C1">
        <w:rPr>
          <w:rFonts w:ascii="Times New Roman" w:hAnsi="Times New Roman"/>
          <w:sz w:val="24"/>
          <w:szCs w:val="24"/>
        </w:rPr>
        <w:t xml:space="preserve">. Variation du facteur </w:t>
      </w:r>
      <w:r w:rsidR="00511E7E" w:rsidRPr="007D00C1">
        <w:rPr>
          <w:rFonts w:ascii="Times New Roman" w:hAnsi="Times New Roman"/>
          <w:position w:val="-4"/>
          <w:sz w:val="24"/>
          <w:szCs w:val="24"/>
        </w:rPr>
        <w:object w:dxaOrig="340" w:dyaOrig="300">
          <v:shape id="_x0000_i1137" type="#_x0000_t75" style="width:17.25pt;height:15pt" o:ole="">
            <v:imagedata r:id="rId386" o:title=""/>
          </v:shape>
          <o:OLEObject Type="Embed" ProgID="Equation.3" ShapeID="_x0000_i1137" DrawAspect="Content" ObjectID="_1358937034" r:id="rId387"/>
        </w:object>
      </w:r>
      <w:r w:rsidRPr="007D00C1">
        <w:rPr>
          <w:rFonts w:ascii="Times New Roman" w:hAnsi="Times New Roman"/>
          <w:sz w:val="24"/>
          <w:szCs w:val="24"/>
        </w:rPr>
        <w:t xml:space="preserve"> en fonction </w:t>
      </w:r>
      <w:r w:rsidR="00ED7B37" w:rsidRPr="007D00C1">
        <w:rPr>
          <w:rFonts w:ascii="Times New Roman" w:hAnsi="Times New Roman"/>
          <w:sz w:val="24"/>
          <w:szCs w:val="24"/>
        </w:rPr>
        <w:t>de</w:t>
      </w:r>
      <w:r w:rsidRPr="007D00C1">
        <w:rPr>
          <w:rFonts w:ascii="Times New Roman" w:hAnsi="Times New Roman"/>
          <w:position w:val="-6"/>
          <w:sz w:val="24"/>
          <w:szCs w:val="24"/>
        </w:rPr>
        <w:object w:dxaOrig="240" w:dyaOrig="220">
          <v:shape id="_x0000_i1138" type="#_x0000_t75" style="width:12pt;height:11.25pt" o:ole="">
            <v:imagedata r:id="rId388" o:title=""/>
          </v:shape>
          <o:OLEObject Type="Embed" ProgID="Equation.3" ShapeID="_x0000_i1138" DrawAspect="Content" ObjectID="_1358937035" r:id="rId389"/>
        </w:object>
      </w:r>
      <w:r w:rsidRPr="007D00C1">
        <w:rPr>
          <w:rFonts w:ascii="Times New Roman" w:hAnsi="Times New Roman"/>
          <w:sz w:val="24"/>
          <w:szCs w:val="24"/>
        </w:rPr>
        <w:t>.</w:t>
      </w:r>
    </w:p>
    <w:p w:rsidR="00CE0B0B" w:rsidRPr="00E273C8" w:rsidRDefault="00CE0B0B" w:rsidP="00CB30B9">
      <w:pPr>
        <w:ind w:firstLine="284"/>
        <w:jc w:val="both"/>
        <w:rPr>
          <w:rFonts w:ascii="Times New Roman" w:hAnsi="Times New Roman"/>
          <w:sz w:val="24"/>
          <w:szCs w:val="24"/>
        </w:rPr>
      </w:pPr>
    </w:p>
    <w:p w:rsidR="00432D09" w:rsidRPr="00E273C8" w:rsidRDefault="005119C5" w:rsidP="00B22E43">
      <w:pPr>
        <w:spacing w:line="360" w:lineRule="auto"/>
        <w:ind w:firstLine="284"/>
        <w:jc w:val="both"/>
        <w:rPr>
          <w:rFonts w:ascii="Times New Roman" w:hAnsi="Times New Roman"/>
          <w:sz w:val="24"/>
          <w:szCs w:val="24"/>
        </w:rPr>
      </w:pPr>
      <w:r w:rsidRPr="00E273C8">
        <w:rPr>
          <w:rFonts w:ascii="Times New Roman" w:hAnsi="Times New Roman"/>
          <w:sz w:val="24"/>
          <w:szCs w:val="24"/>
        </w:rPr>
        <w:t xml:space="preserve">Tout d’abord, il est clair que pour un paramètre de singularité donnée, le facteur d’amplification </w:t>
      </w:r>
      <w:r w:rsidR="00640C28" w:rsidRPr="00E273C8">
        <w:rPr>
          <w:rFonts w:ascii="Times New Roman" w:hAnsi="Times New Roman"/>
          <w:sz w:val="24"/>
          <w:szCs w:val="24"/>
        </w:rPr>
        <w:t>du facteur d’i</w:t>
      </w:r>
      <w:r w:rsidR="00511E7E" w:rsidRPr="00E273C8">
        <w:rPr>
          <w:rFonts w:ascii="Times New Roman" w:hAnsi="Times New Roman"/>
          <w:sz w:val="24"/>
          <w:szCs w:val="24"/>
        </w:rPr>
        <w:t xml:space="preserve">ntensité de contraintes en mode I </w:t>
      </w:r>
      <w:r w:rsidRPr="00E273C8">
        <w:rPr>
          <w:rFonts w:ascii="Times New Roman" w:hAnsi="Times New Roman"/>
          <w:sz w:val="24"/>
          <w:szCs w:val="24"/>
        </w:rPr>
        <w:t xml:space="preserve">est proportionnel </w:t>
      </w:r>
      <w:r w:rsidR="005D4602" w:rsidRPr="00E273C8">
        <w:rPr>
          <w:rFonts w:ascii="Times New Roman" w:hAnsi="Times New Roman"/>
          <w:sz w:val="24"/>
          <w:szCs w:val="24"/>
        </w:rPr>
        <w:t>avec</w:t>
      </w:r>
      <w:r w:rsidRPr="00E273C8">
        <w:rPr>
          <w:rFonts w:ascii="Times New Roman" w:hAnsi="Times New Roman"/>
          <w:sz w:val="24"/>
          <w:szCs w:val="24"/>
        </w:rPr>
        <w:t xml:space="preserve"> le rayon d’entaille. </w:t>
      </w:r>
      <w:r w:rsidR="003E4385" w:rsidRPr="00E273C8">
        <w:rPr>
          <w:rFonts w:ascii="Times New Roman" w:hAnsi="Times New Roman"/>
          <w:sz w:val="24"/>
          <w:szCs w:val="24"/>
        </w:rPr>
        <w:t xml:space="preserve">On </w:t>
      </w:r>
      <w:r w:rsidRPr="00E273C8">
        <w:rPr>
          <w:rFonts w:ascii="Times New Roman" w:hAnsi="Times New Roman"/>
          <w:sz w:val="24"/>
          <w:szCs w:val="24"/>
        </w:rPr>
        <w:t xml:space="preserve">constate </w:t>
      </w:r>
      <w:r w:rsidR="003E4385" w:rsidRPr="00E273C8">
        <w:rPr>
          <w:rFonts w:ascii="Times New Roman" w:hAnsi="Times New Roman"/>
          <w:sz w:val="24"/>
          <w:szCs w:val="24"/>
        </w:rPr>
        <w:t xml:space="preserve">que l’amplification du facteur d’intensité de contraintes par l’entaille augmente proportionnellement avec la diminution du paramètre de singularité </w:t>
      </w:r>
      <w:r w:rsidR="005D4602" w:rsidRPr="00E273C8">
        <w:rPr>
          <w:rFonts w:ascii="Times New Roman" w:hAnsi="Times New Roman"/>
          <w:position w:val="-6"/>
          <w:sz w:val="24"/>
          <w:szCs w:val="24"/>
        </w:rPr>
        <w:object w:dxaOrig="240" w:dyaOrig="220">
          <v:shape id="_x0000_i1139" type="#_x0000_t75" style="width:12pt;height:11.25pt" o:ole="">
            <v:imagedata r:id="rId390" o:title=""/>
          </v:shape>
          <o:OLEObject Type="Embed" ProgID="Equation.3" ShapeID="_x0000_i1139" DrawAspect="Content" ObjectID="_1358937036" r:id="rId391"/>
        </w:object>
      </w:r>
      <w:r w:rsidR="003E4385" w:rsidRPr="00E273C8">
        <w:rPr>
          <w:rFonts w:ascii="Times New Roman" w:hAnsi="Times New Roman"/>
          <w:sz w:val="24"/>
          <w:szCs w:val="24"/>
        </w:rPr>
        <w:t xml:space="preserve"> et vice versa. L’amplification maximale du FIC est obtenue lorsque les couples des bimatériaux sont identiques.</w:t>
      </w:r>
      <w:r w:rsidR="00095C5D" w:rsidRPr="00E273C8">
        <w:rPr>
          <w:rFonts w:ascii="Times New Roman" w:hAnsi="Times New Roman"/>
          <w:sz w:val="24"/>
          <w:szCs w:val="24"/>
        </w:rPr>
        <w:t xml:space="preserve"> L’amplification maximale du facteur d’intensité de contraintes en mode II est la symétrie des allures sont obtenue lorsque la singularité est </w:t>
      </w:r>
      <w:r w:rsidR="00640C28" w:rsidRPr="00E273C8">
        <w:rPr>
          <w:rFonts w:ascii="Times New Roman" w:hAnsi="Times New Roman"/>
          <w:position w:val="-10"/>
          <w:sz w:val="24"/>
          <w:szCs w:val="24"/>
        </w:rPr>
        <w:object w:dxaOrig="660" w:dyaOrig="320">
          <v:shape id="_x0000_i1140" type="#_x0000_t75" style="width:33pt;height:15.75pt" o:ole="">
            <v:imagedata r:id="rId392" o:title=""/>
          </v:shape>
          <o:OLEObject Type="Embed" ProgID="Equation.3" ShapeID="_x0000_i1140" DrawAspect="Content" ObjectID="_1358937037" r:id="rId393"/>
        </w:object>
      </w:r>
      <w:r w:rsidR="00095C5D" w:rsidRPr="00E273C8">
        <w:rPr>
          <w:rFonts w:ascii="Times New Roman" w:hAnsi="Times New Roman"/>
          <w:sz w:val="24"/>
          <w:szCs w:val="24"/>
        </w:rPr>
        <w:t xml:space="preserve"> c'est-à-dire lorsque le rapport de rigidité du couple est identique.</w:t>
      </w:r>
      <w:r w:rsidR="00242F5F" w:rsidRPr="00E273C8">
        <w:rPr>
          <w:rFonts w:ascii="Times New Roman" w:hAnsi="Times New Roman"/>
          <w:sz w:val="24"/>
          <w:szCs w:val="24"/>
        </w:rPr>
        <w:t xml:space="preserve"> L’entaille à plus d’influence en présence </w:t>
      </w:r>
      <w:r w:rsidR="00242F5F" w:rsidRPr="00E273C8">
        <w:rPr>
          <w:rFonts w:ascii="Times New Roman" w:hAnsi="Times New Roman"/>
          <w:sz w:val="24"/>
          <w:szCs w:val="24"/>
        </w:rPr>
        <w:lastRenderedPageBreak/>
        <w:t xml:space="preserve">d’interface sur le facteur </w:t>
      </w:r>
      <w:r w:rsidR="00242F5F" w:rsidRPr="00E273C8">
        <w:rPr>
          <w:rFonts w:ascii="Times New Roman" w:hAnsi="Times New Roman"/>
          <w:position w:val="-10"/>
          <w:sz w:val="24"/>
          <w:szCs w:val="24"/>
        </w:rPr>
        <w:object w:dxaOrig="340" w:dyaOrig="340">
          <v:shape id="_x0000_i1141" type="#_x0000_t75" style="width:17.25pt;height:17.25pt" o:ole="">
            <v:imagedata r:id="rId394" o:title=""/>
          </v:shape>
          <o:OLEObject Type="Embed" ProgID="Equation.3" ShapeID="_x0000_i1141" DrawAspect="Content" ObjectID="_1358937038" r:id="rId395"/>
        </w:object>
      </w:r>
      <w:r w:rsidR="00242F5F" w:rsidRPr="00E273C8">
        <w:rPr>
          <w:rFonts w:ascii="Times New Roman" w:hAnsi="Times New Roman"/>
          <w:sz w:val="24"/>
          <w:szCs w:val="24"/>
        </w:rPr>
        <w:t xml:space="preserve"> que sur </w:t>
      </w:r>
      <w:r w:rsidR="00242F5F" w:rsidRPr="00E273C8">
        <w:rPr>
          <w:rFonts w:ascii="Times New Roman" w:hAnsi="Times New Roman"/>
          <w:position w:val="-10"/>
          <w:sz w:val="24"/>
          <w:szCs w:val="24"/>
        </w:rPr>
        <w:object w:dxaOrig="460" w:dyaOrig="340">
          <v:shape id="_x0000_i1142" type="#_x0000_t75" style="width:23.25pt;height:17.25pt" o:ole="">
            <v:imagedata r:id="rId396" o:title=""/>
          </v:shape>
          <o:OLEObject Type="Embed" ProgID="Equation.3" ShapeID="_x0000_i1142" DrawAspect="Content" ObjectID="_1358937039" r:id="rId397"/>
        </w:object>
      </w:r>
      <w:r w:rsidR="00242F5F" w:rsidRPr="00E273C8">
        <w:rPr>
          <w:rFonts w:ascii="Times New Roman" w:hAnsi="Times New Roman"/>
          <w:sz w:val="24"/>
          <w:szCs w:val="24"/>
        </w:rPr>
        <w:t xml:space="preserve"> L’amplification de facteur d’intensité de contraintes en mode d’ouverture est presque double que celle obtenue par le facteur d’intensité de contraintes </w:t>
      </w:r>
      <w:r w:rsidR="00242F5F" w:rsidRPr="00E273C8">
        <w:rPr>
          <w:rFonts w:ascii="Times New Roman" w:hAnsi="Times New Roman"/>
          <w:position w:val="-10"/>
          <w:sz w:val="24"/>
          <w:szCs w:val="24"/>
        </w:rPr>
        <w:object w:dxaOrig="460" w:dyaOrig="340">
          <v:shape id="_x0000_i1143" type="#_x0000_t75" style="width:23.25pt;height:17.25pt" o:ole="">
            <v:imagedata r:id="rId396" o:title=""/>
          </v:shape>
          <o:OLEObject Type="Embed" ProgID="Equation.3" ShapeID="_x0000_i1143" DrawAspect="Content" ObjectID="_1358937040" r:id="rId398"/>
        </w:object>
      </w:r>
    </w:p>
    <w:p w:rsidR="00432D09" w:rsidRPr="00E273C8" w:rsidRDefault="00432D09" w:rsidP="00CB30B9">
      <w:pPr>
        <w:ind w:firstLine="284"/>
        <w:jc w:val="both"/>
        <w:rPr>
          <w:rFonts w:ascii="Times New Roman" w:hAnsi="Times New Roman"/>
          <w:sz w:val="24"/>
          <w:szCs w:val="24"/>
        </w:rPr>
      </w:pPr>
    </w:p>
    <w:p w:rsidR="00432D09" w:rsidRPr="00E273C8" w:rsidRDefault="00E207E7" w:rsidP="00CB30B9">
      <w:pPr>
        <w:ind w:firstLine="284"/>
        <w:jc w:val="both"/>
        <w:rPr>
          <w:rFonts w:ascii="Times New Roman" w:hAnsi="Times New Roman"/>
          <w:sz w:val="24"/>
          <w:szCs w:val="24"/>
        </w:rPr>
      </w:pPr>
      <w:r w:rsidRPr="00E207E7">
        <w:rPr>
          <w:noProof/>
        </w:rPr>
        <w:pict>
          <v:shape id="_x0000_s3690" type="#_x0000_t75" style="position:absolute;left:0;text-align:left;margin-left:101.6pt;margin-top:10.1pt;width:255.1pt;height:226.75pt;z-index:251644415" o:preferrelative="f" wrapcoords="1187 1711 1187 2067 2196 2851 2670 2851 2611 3137 2611 3992 1246 3992 1246 4420 2670 5133 2611 5489 2611 6273 1246 6416 1246 6844 2670 7414 2611 7770 2611 8554 1246 8768 1246 9196 2670 9695 2611 10836 1246 11192 1246 11691 2670 11976 2611 13117 2670 13117 1246 13616 1246 14044 2670 14257 2611 15398 2670 15398 1246 16040 1246 16539 2670 16539 2611 17679 2670 17679 1246 18392 1187 18820 1543 18820 2492 19747 2730 19747 19998 19747 20176 19747 20116 1853 2374 1711 1187 1711">
            <v:imagedata r:id="rId399" o:title=""/>
            <o:lock v:ext="edit" aspectratio="f"/>
            <w10:wrap type="tight"/>
          </v:shape>
          <o:OLEObject Type="Embed" ProgID="Origin50.Graph" ShapeID="_x0000_s3690" DrawAspect="Content" ObjectID="_1358937111" r:id="rId400"/>
        </w:pict>
      </w:r>
    </w:p>
    <w:p w:rsidR="00432D09" w:rsidRPr="00E273C8" w:rsidRDefault="00432D09" w:rsidP="00CB30B9">
      <w:pPr>
        <w:ind w:firstLine="284"/>
        <w:jc w:val="both"/>
        <w:rPr>
          <w:rFonts w:ascii="Times New Roman" w:hAnsi="Times New Roman"/>
          <w:sz w:val="24"/>
          <w:szCs w:val="24"/>
        </w:rPr>
      </w:pPr>
    </w:p>
    <w:p w:rsidR="00432D09" w:rsidRPr="00E273C8" w:rsidRDefault="00432D09" w:rsidP="00CB30B9">
      <w:pPr>
        <w:ind w:firstLine="284"/>
        <w:jc w:val="both"/>
        <w:rPr>
          <w:rFonts w:ascii="Times New Roman" w:hAnsi="Times New Roman"/>
          <w:sz w:val="24"/>
          <w:szCs w:val="24"/>
        </w:rPr>
      </w:pPr>
    </w:p>
    <w:p w:rsidR="00432D09" w:rsidRPr="00E273C8" w:rsidRDefault="00432D09" w:rsidP="00CB30B9">
      <w:pPr>
        <w:ind w:firstLine="284"/>
        <w:jc w:val="both"/>
        <w:rPr>
          <w:rFonts w:ascii="Times New Roman" w:hAnsi="Times New Roman"/>
          <w:b/>
          <w:sz w:val="24"/>
          <w:szCs w:val="24"/>
        </w:rPr>
      </w:pPr>
    </w:p>
    <w:p w:rsidR="00432D09" w:rsidRPr="00E273C8" w:rsidRDefault="00432D09" w:rsidP="00AB7688">
      <w:pPr>
        <w:ind w:firstLine="284"/>
        <w:jc w:val="center"/>
        <w:rPr>
          <w:rFonts w:ascii="Times New Roman" w:hAnsi="Times New Roman"/>
          <w:b/>
          <w:sz w:val="24"/>
          <w:szCs w:val="24"/>
        </w:rPr>
      </w:pPr>
    </w:p>
    <w:p w:rsidR="00432D09" w:rsidRPr="00E273C8" w:rsidRDefault="00432D09" w:rsidP="00CB30B9">
      <w:pPr>
        <w:ind w:firstLine="284"/>
        <w:jc w:val="both"/>
        <w:rPr>
          <w:rFonts w:ascii="Times New Roman" w:hAnsi="Times New Roman"/>
          <w:b/>
          <w:sz w:val="24"/>
          <w:szCs w:val="24"/>
        </w:rPr>
      </w:pPr>
    </w:p>
    <w:p w:rsidR="00432D09" w:rsidRPr="00E273C8" w:rsidRDefault="00432D09" w:rsidP="00CB30B9">
      <w:pPr>
        <w:ind w:firstLine="284"/>
        <w:jc w:val="both"/>
        <w:rPr>
          <w:rFonts w:ascii="Times New Roman" w:hAnsi="Times New Roman"/>
          <w:b/>
          <w:sz w:val="24"/>
          <w:szCs w:val="24"/>
        </w:rPr>
      </w:pPr>
    </w:p>
    <w:p w:rsidR="00432D09" w:rsidRPr="00E273C8" w:rsidRDefault="00E207E7" w:rsidP="00CB30B9">
      <w:pPr>
        <w:ind w:firstLine="284"/>
        <w:jc w:val="both"/>
        <w:rPr>
          <w:rFonts w:ascii="Times New Roman" w:hAnsi="Times New Roman"/>
          <w:b/>
          <w:sz w:val="24"/>
          <w:szCs w:val="24"/>
        </w:rPr>
      </w:pPr>
      <w:r w:rsidRPr="00E207E7">
        <w:rPr>
          <w:noProof/>
          <w:position w:val="-14"/>
        </w:rPr>
        <w:pict>
          <v:shape id="_x0000_s3868" type="#_x0000_t75" style="position:absolute;left:0;text-align:left;margin-left:92.65pt;margin-top:5.7pt;width:17.25pt;height:20.25pt;z-index:251779072" wrapcoords="15026 2400 5635 4800 939 8800 939 13600 13148 13600 14087 13600 18783 3200 18783 2400 15026 2400" fillcolor="window">
            <v:imagedata r:id="rId401" o:title=""/>
            <w10:wrap type="tight"/>
          </v:shape>
          <o:OLEObject Type="Embed" ProgID="Equation.3" ShapeID="_x0000_s3868" DrawAspect="Content" ObjectID="_1358937112" r:id="rId402"/>
        </w:pict>
      </w:r>
    </w:p>
    <w:p w:rsidR="00432D09" w:rsidRPr="00E273C8" w:rsidRDefault="00432D09" w:rsidP="00CB30B9">
      <w:pPr>
        <w:ind w:firstLine="284"/>
        <w:jc w:val="both"/>
        <w:rPr>
          <w:rFonts w:ascii="Times New Roman" w:hAnsi="Times New Roman"/>
          <w:b/>
          <w:sz w:val="24"/>
          <w:szCs w:val="24"/>
        </w:rPr>
      </w:pPr>
    </w:p>
    <w:p w:rsidR="00432D09" w:rsidRPr="00E273C8" w:rsidRDefault="00432D09" w:rsidP="00CB30B9">
      <w:pPr>
        <w:ind w:firstLine="284"/>
        <w:jc w:val="both"/>
        <w:rPr>
          <w:rFonts w:ascii="Times New Roman" w:hAnsi="Times New Roman"/>
          <w:b/>
          <w:sz w:val="24"/>
          <w:szCs w:val="24"/>
        </w:rPr>
      </w:pPr>
    </w:p>
    <w:p w:rsidR="00432D09" w:rsidRPr="00E273C8" w:rsidRDefault="00432D09" w:rsidP="00CB30B9">
      <w:pPr>
        <w:ind w:firstLine="284"/>
        <w:jc w:val="both"/>
        <w:rPr>
          <w:rFonts w:ascii="Times New Roman" w:hAnsi="Times New Roman"/>
          <w:b/>
          <w:sz w:val="24"/>
          <w:szCs w:val="24"/>
        </w:rPr>
      </w:pPr>
    </w:p>
    <w:p w:rsidR="00A418BE" w:rsidRDefault="00A418BE" w:rsidP="00511E7E">
      <w:pPr>
        <w:ind w:firstLine="284"/>
        <w:jc w:val="center"/>
        <w:rPr>
          <w:rFonts w:ascii="Times New Roman" w:hAnsi="Times New Roman"/>
          <w:sz w:val="24"/>
          <w:szCs w:val="24"/>
        </w:rPr>
      </w:pPr>
    </w:p>
    <w:p w:rsidR="00AB7688" w:rsidRDefault="00AB7688" w:rsidP="00511E7E">
      <w:pPr>
        <w:ind w:firstLine="284"/>
        <w:jc w:val="center"/>
        <w:rPr>
          <w:rFonts w:ascii="Times New Roman" w:hAnsi="Times New Roman"/>
          <w:b/>
          <w:bCs/>
          <w:sz w:val="22"/>
          <w:szCs w:val="22"/>
        </w:rPr>
      </w:pPr>
    </w:p>
    <w:p w:rsidR="00A53CF7" w:rsidRDefault="00A53CF7" w:rsidP="00511E7E">
      <w:pPr>
        <w:ind w:firstLine="284"/>
        <w:jc w:val="center"/>
        <w:rPr>
          <w:rFonts w:ascii="Times New Roman" w:hAnsi="Times New Roman"/>
          <w:b/>
          <w:bCs/>
          <w:sz w:val="22"/>
          <w:szCs w:val="22"/>
        </w:rPr>
      </w:pPr>
    </w:p>
    <w:p w:rsidR="00A53CF7" w:rsidRDefault="00A53CF7" w:rsidP="00511E7E">
      <w:pPr>
        <w:ind w:firstLine="284"/>
        <w:jc w:val="center"/>
        <w:rPr>
          <w:rFonts w:ascii="Times New Roman" w:hAnsi="Times New Roman"/>
          <w:b/>
          <w:bCs/>
          <w:sz w:val="22"/>
          <w:szCs w:val="22"/>
        </w:rPr>
      </w:pPr>
    </w:p>
    <w:p w:rsidR="00A53CF7" w:rsidRDefault="00A53CF7" w:rsidP="00511E7E">
      <w:pPr>
        <w:ind w:firstLine="284"/>
        <w:jc w:val="center"/>
        <w:rPr>
          <w:rFonts w:ascii="Times New Roman" w:hAnsi="Times New Roman"/>
          <w:b/>
          <w:bCs/>
          <w:sz w:val="22"/>
          <w:szCs w:val="22"/>
        </w:rPr>
      </w:pPr>
    </w:p>
    <w:p w:rsidR="00A53CF7" w:rsidRDefault="00E207E7" w:rsidP="00A53CF7">
      <w:pPr>
        <w:ind w:firstLine="284"/>
        <w:jc w:val="center"/>
        <w:rPr>
          <w:rFonts w:ascii="Times New Roman" w:hAnsi="Times New Roman"/>
          <w:b/>
          <w:bCs/>
          <w:sz w:val="22"/>
          <w:szCs w:val="22"/>
        </w:rPr>
      </w:pPr>
      <w:r w:rsidRPr="00E207E7">
        <w:rPr>
          <w:rFonts w:ascii="Times New Roman" w:hAnsi="Times New Roman"/>
          <w:b/>
          <w:noProof/>
          <w:sz w:val="24"/>
          <w:szCs w:val="24"/>
        </w:rPr>
        <w:pict>
          <v:shape id="_x0000_s1828" type="#_x0000_t202" style="position:absolute;left:0;text-align:left;margin-left:221.85pt;margin-top:-.2pt;width:26.45pt;height:18.7pt;z-index:-251539456;mso-wrap-style:none" o:regroupid="96" filled="f" stroked="f">
            <v:textbox style="mso-next-textbox:#_x0000_s1828;mso-fit-shape-to-text:t">
              <w:txbxContent>
                <w:p w:rsidR="004D30AC" w:rsidRDefault="004D30AC" w:rsidP="005D4602">
                  <w:r w:rsidRPr="00432D09">
                    <w:rPr>
                      <w:position w:val="-6"/>
                    </w:rPr>
                    <w:object w:dxaOrig="240" w:dyaOrig="220">
                      <v:shape id="_x0000_i1178" type="#_x0000_t75" style="width:12pt;height:11.25pt" o:ole="" fillcolor="window">
                        <v:imagedata r:id="rId403" o:title=""/>
                      </v:shape>
                      <o:OLEObject Type="Embed" ProgID="Equation.3" ShapeID="_x0000_i1178" DrawAspect="Content" ObjectID="_1358937113" r:id="rId404"/>
                    </w:object>
                  </w:r>
                </w:p>
              </w:txbxContent>
            </v:textbox>
          </v:shape>
        </w:pict>
      </w:r>
    </w:p>
    <w:p w:rsidR="00A53CF7" w:rsidRDefault="00A53CF7" w:rsidP="00511E7E">
      <w:pPr>
        <w:ind w:firstLine="284"/>
        <w:jc w:val="center"/>
        <w:rPr>
          <w:rFonts w:ascii="Times New Roman" w:hAnsi="Times New Roman"/>
          <w:b/>
          <w:bCs/>
          <w:sz w:val="22"/>
          <w:szCs w:val="22"/>
        </w:rPr>
      </w:pPr>
    </w:p>
    <w:p w:rsidR="00511E7E" w:rsidRPr="007D00C1" w:rsidRDefault="00511E7E" w:rsidP="00511E7E">
      <w:pPr>
        <w:ind w:firstLine="284"/>
        <w:jc w:val="center"/>
        <w:rPr>
          <w:rFonts w:ascii="Times New Roman" w:hAnsi="Times New Roman"/>
          <w:sz w:val="24"/>
          <w:szCs w:val="24"/>
        </w:rPr>
      </w:pPr>
      <w:r w:rsidRPr="007D00C1">
        <w:rPr>
          <w:rFonts w:ascii="Times New Roman" w:hAnsi="Times New Roman"/>
          <w:b/>
          <w:bCs/>
          <w:sz w:val="24"/>
          <w:szCs w:val="24"/>
        </w:rPr>
        <w:t>Fig</w:t>
      </w:r>
      <w:r w:rsidR="00835DD8" w:rsidRPr="007D00C1">
        <w:rPr>
          <w:rFonts w:ascii="Times New Roman" w:hAnsi="Times New Roman"/>
          <w:b/>
          <w:bCs/>
          <w:sz w:val="24"/>
          <w:szCs w:val="24"/>
        </w:rPr>
        <w:t>ure III</w:t>
      </w:r>
      <w:r w:rsidRPr="007D00C1">
        <w:rPr>
          <w:rFonts w:ascii="Times New Roman" w:hAnsi="Times New Roman"/>
          <w:b/>
          <w:bCs/>
          <w:sz w:val="24"/>
          <w:szCs w:val="24"/>
        </w:rPr>
        <w:t>.2</w:t>
      </w:r>
      <w:r w:rsidR="006335AF" w:rsidRPr="007D00C1">
        <w:rPr>
          <w:rFonts w:ascii="Times New Roman" w:hAnsi="Times New Roman"/>
          <w:b/>
          <w:bCs/>
          <w:sz w:val="24"/>
          <w:szCs w:val="24"/>
        </w:rPr>
        <w:t>2</w:t>
      </w:r>
      <w:r w:rsidRPr="007D00C1">
        <w:rPr>
          <w:rFonts w:ascii="Times New Roman" w:hAnsi="Times New Roman"/>
          <w:b/>
          <w:bCs/>
          <w:sz w:val="24"/>
          <w:szCs w:val="24"/>
        </w:rPr>
        <w:t>.</w:t>
      </w:r>
      <w:r w:rsidRPr="007D00C1">
        <w:rPr>
          <w:rFonts w:ascii="Times New Roman" w:hAnsi="Times New Roman"/>
          <w:sz w:val="24"/>
          <w:szCs w:val="24"/>
        </w:rPr>
        <w:t xml:space="preserve"> Variation du facteur </w:t>
      </w:r>
      <w:r w:rsidR="0043592B" w:rsidRPr="007D00C1">
        <w:rPr>
          <w:rFonts w:ascii="Times New Roman" w:hAnsi="Times New Roman"/>
          <w:position w:val="-4"/>
          <w:sz w:val="24"/>
          <w:szCs w:val="24"/>
        </w:rPr>
        <w:object w:dxaOrig="340" w:dyaOrig="300">
          <v:shape id="_x0000_i1144" type="#_x0000_t75" style="width:17.25pt;height:15pt" o:ole="">
            <v:imagedata r:id="rId405" o:title=""/>
          </v:shape>
          <o:OLEObject Type="Embed" ProgID="Equation.3" ShapeID="_x0000_i1144" DrawAspect="Content" ObjectID="_1358937041" r:id="rId406"/>
        </w:object>
      </w:r>
      <w:r w:rsidRPr="007D00C1">
        <w:rPr>
          <w:rFonts w:ascii="Times New Roman" w:hAnsi="Times New Roman"/>
          <w:sz w:val="24"/>
          <w:szCs w:val="24"/>
        </w:rPr>
        <w:t xml:space="preserve"> en fonction </w:t>
      </w:r>
      <w:r w:rsidR="00ED7B37" w:rsidRPr="007D00C1">
        <w:rPr>
          <w:rFonts w:ascii="Times New Roman" w:hAnsi="Times New Roman"/>
          <w:sz w:val="24"/>
          <w:szCs w:val="24"/>
        </w:rPr>
        <w:t>de</w:t>
      </w:r>
      <w:r w:rsidRPr="007D00C1">
        <w:rPr>
          <w:rFonts w:ascii="Times New Roman" w:hAnsi="Times New Roman"/>
          <w:position w:val="-6"/>
          <w:sz w:val="24"/>
          <w:szCs w:val="24"/>
        </w:rPr>
        <w:object w:dxaOrig="240" w:dyaOrig="220">
          <v:shape id="_x0000_i1145" type="#_x0000_t75" style="width:12pt;height:11.25pt" o:ole="">
            <v:imagedata r:id="rId388" o:title=""/>
          </v:shape>
          <o:OLEObject Type="Embed" ProgID="Equation.3" ShapeID="_x0000_i1145" DrawAspect="Content" ObjectID="_1358937042" r:id="rId407"/>
        </w:object>
      </w:r>
      <w:r w:rsidRPr="007D00C1">
        <w:rPr>
          <w:rFonts w:ascii="Times New Roman" w:hAnsi="Times New Roman"/>
          <w:sz w:val="24"/>
          <w:szCs w:val="24"/>
        </w:rPr>
        <w:t>.</w:t>
      </w:r>
    </w:p>
    <w:p w:rsidR="00432D09" w:rsidRPr="007D00C1" w:rsidRDefault="00432D09" w:rsidP="00CB30B9">
      <w:pPr>
        <w:ind w:firstLine="284"/>
        <w:jc w:val="both"/>
        <w:rPr>
          <w:rFonts w:ascii="Times New Roman" w:hAnsi="Times New Roman"/>
          <w:b/>
          <w:sz w:val="24"/>
          <w:szCs w:val="24"/>
        </w:rPr>
      </w:pPr>
    </w:p>
    <w:p w:rsidR="00B22E43" w:rsidRDefault="00B22E43" w:rsidP="00835DD8">
      <w:pPr>
        <w:jc w:val="both"/>
        <w:rPr>
          <w:rFonts w:ascii="Times New Roman" w:hAnsi="Times New Roman"/>
          <w:b/>
          <w:sz w:val="24"/>
          <w:szCs w:val="24"/>
        </w:rPr>
      </w:pPr>
    </w:p>
    <w:p w:rsidR="00B22E43" w:rsidRDefault="00B22E43" w:rsidP="00835DD8">
      <w:pPr>
        <w:jc w:val="both"/>
        <w:rPr>
          <w:rFonts w:ascii="Times New Roman" w:hAnsi="Times New Roman"/>
          <w:b/>
          <w:sz w:val="24"/>
          <w:szCs w:val="24"/>
        </w:rPr>
      </w:pPr>
    </w:p>
    <w:p w:rsidR="00FC3891" w:rsidRPr="007D00C1" w:rsidRDefault="00835DD8" w:rsidP="00414D68">
      <w:pPr>
        <w:jc w:val="both"/>
        <w:rPr>
          <w:rFonts w:ascii="Times New Roman" w:hAnsi="Times New Roman"/>
          <w:b/>
          <w:sz w:val="24"/>
          <w:szCs w:val="24"/>
        </w:rPr>
      </w:pPr>
      <w:r w:rsidRPr="007D00C1">
        <w:rPr>
          <w:rFonts w:ascii="Times New Roman" w:hAnsi="Times New Roman"/>
          <w:b/>
          <w:sz w:val="24"/>
          <w:szCs w:val="24"/>
        </w:rPr>
        <w:t>III.</w:t>
      </w:r>
      <w:r w:rsidR="00414D68" w:rsidRPr="007D00C1">
        <w:rPr>
          <w:rFonts w:ascii="Times New Roman" w:hAnsi="Times New Roman"/>
          <w:b/>
          <w:sz w:val="24"/>
          <w:szCs w:val="24"/>
        </w:rPr>
        <w:t>7.</w:t>
      </w:r>
      <w:r w:rsidR="00A418BE" w:rsidRPr="007D00C1">
        <w:rPr>
          <w:rFonts w:ascii="Times New Roman" w:hAnsi="Times New Roman"/>
          <w:b/>
          <w:sz w:val="24"/>
          <w:szCs w:val="24"/>
        </w:rPr>
        <w:t xml:space="preserve"> </w:t>
      </w:r>
      <w:r w:rsidR="00FC3891" w:rsidRPr="007D00C1">
        <w:rPr>
          <w:rFonts w:ascii="Times New Roman" w:hAnsi="Times New Roman"/>
          <w:b/>
          <w:sz w:val="24"/>
          <w:szCs w:val="24"/>
        </w:rPr>
        <w:t>Conclusion</w:t>
      </w:r>
      <w:r w:rsidR="00F43CC5" w:rsidRPr="007D00C1">
        <w:rPr>
          <w:rFonts w:ascii="Times New Roman" w:hAnsi="Times New Roman"/>
          <w:b/>
          <w:sz w:val="24"/>
          <w:szCs w:val="24"/>
        </w:rPr>
        <w:t>s</w:t>
      </w:r>
    </w:p>
    <w:p w:rsidR="00FF2450" w:rsidRPr="00E273C8" w:rsidRDefault="00FF2450" w:rsidP="00FF2450">
      <w:pPr>
        <w:tabs>
          <w:tab w:val="left" w:pos="567"/>
        </w:tabs>
        <w:jc w:val="both"/>
        <w:rPr>
          <w:rFonts w:ascii="Times New Roman" w:hAnsi="Times New Roman"/>
          <w:b/>
          <w:sz w:val="24"/>
          <w:szCs w:val="24"/>
        </w:rPr>
      </w:pPr>
    </w:p>
    <w:p w:rsidR="00FC3891" w:rsidRPr="00E273C8" w:rsidRDefault="00FC3891" w:rsidP="00707D1F">
      <w:pPr>
        <w:spacing w:line="360" w:lineRule="auto"/>
        <w:ind w:firstLine="284"/>
        <w:jc w:val="both"/>
        <w:rPr>
          <w:rFonts w:ascii="Times New Roman" w:hAnsi="Times New Roman"/>
          <w:sz w:val="24"/>
          <w:szCs w:val="24"/>
        </w:rPr>
      </w:pPr>
      <w:r w:rsidRPr="00E273C8">
        <w:rPr>
          <w:rFonts w:ascii="Times New Roman" w:hAnsi="Times New Roman"/>
          <w:sz w:val="24"/>
          <w:szCs w:val="24"/>
        </w:rPr>
        <w:t>Sous l'effet de concentration de contraintes dans les entailles, la rupture touche les phases les plus fragiles</w:t>
      </w:r>
      <w:r w:rsidR="00C35F0A" w:rsidRPr="00E273C8">
        <w:rPr>
          <w:rFonts w:ascii="Times New Roman" w:hAnsi="Times New Roman"/>
          <w:sz w:val="24"/>
          <w:szCs w:val="24"/>
        </w:rPr>
        <w:t xml:space="preserve"> </w:t>
      </w:r>
      <w:r w:rsidRPr="00E273C8">
        <w:rPr>
          <w:rFonts w:ascii="Times New Roman" w:hAnsi="Times New Roman"/>
          <w:sz w:val="24"/>
          <w:szCs w:val="24"/>
        </w:rPr>
        <w:t>; ce phénomène semble être la conséquence des différents mécanismes liés au développement d'une zone</w:t>
      </w:r>
      <w:r w:rsidR="009B2170" w:rsidRPr="00E273C8">
        <w:rPr>
          <w:rFonts w:ascii="Times New Roman" w:hAnsi="Times New Roman"/>
          <w:sz w:val="24"/>
          <w:szCs w:val="24"/>
        </w:rPr>
        <w:t xml:space="preserve"> de concentration de contraintes en présence d’une interface d’un bimatériau</w:t>
      </w:r>
      <w:r w:rsidRPr="00E273C8">
        <w:rPr>
          <w:rFonts w:ascii="Times New Roman" w:hAnsi="Times New Roman"/>
          <w:sz w:val="24"/>
          <w:szCs w:val="24"/>
        </w:rPr>
        <w:t xml:space="preserve">. </w:t>
      </w:r>
      <w:r w:rsidR="003637F6" w:rsidRPr="00E273C8">
        <w:rPr>
          <w:rFonts w:ascii="Times New Roman" w:hAnsi="Times New Roman"/>
          <w:sz w:val="24"/>
          <w:szCs w:val="24"/>
        </w:rPr>
        <w:t xml:space="preserve">L’effet de la configuration géométrique de l’interface à une grande influence sur la </w:t>
      </w:r>
      <w:r w:rsidR="005944CC" w:rsidRPr="00E273C8">
        <w:rPr>
          <w:rFonts w:ascii="Times New Roman" w:hAnsi="Times New Roman"/>
          <w:sz w:val="24"/>
          <w:szCs w:val="24"/>
        </w:rPr>
        <w:t>distribution</w:t>
      </w:r>
      <w:r w:rsidR="003637F6" w:rsidRPr="00E273C8">
        <w:rPr>
          <w:rFonts w:ascii="Times New Roman" w:hAnsi="Times New Roman"/>
          <w:sz w:val="24"/>
          <w:szCs w:val="24"/>
        </w:rPr>
        <w:t xml:space="preserve"> des concentrations de contraintes </w:t>
      </w:r>
      <w:r w:rsidR="005944CC" w:rsidRPr="00E273C8">
        <w:rPr>
          <w:rFonts w:ascii="Times New Roman" w:hAnsi="Times New Roman"/>
          <w:sz w:val="24"/>
          <w:szCs w:val="24"/>
        </w:rPr>
        <w:t>développées</w:t>
      </w:r>
      <w:r w:rsidR="003637F6" w:rsidRPr="00E273C8">
        <w:rPr>
          <w:rFonts w:ascii="Times New Roman" w:hAnsi="Times New Roman"/>
          <w:sz w:val="24"/>
          <w:szCs w:val="24"/>
        </w:rPr>
        <w:t xml:space="preserve"> </w:t>
      </w:r>
      <w:r w:rsidR="00EE60F5" w:rsidRPr="00E273C8">
        <w:rPr>
          <w:rFonts w:ascii="Times New Roman" w:hAnsi="Times New Roman"/>
          <w:sz w:val="24"/>
          <w:szCs w:val="24"/>
        </w:rPr>
        <w:t>à</w:t>
      </w:r>
      <w:r w:rsidR="003637F6" w:rsidRPr="00E273C8">
        <w:rPr>
          <w:rFonts w:ascii="Times New Roman" w:hAnsi="Times New Roman"/>
          <w:sz w:val="24"/>
          <w:szCs w:val="24"/>
        </w:rPr>
        <w:t xml:space="preserve"> coté ou dans l’interface de l’assemblage. </w:t>
      </w:r>
      <w:r w:rsidR="00EE60F5" w:rsidRPr="00E273C8">
        <w:rPr>
          <w:rFonts w:ascii="Times New Roman" w:hAnsi="Times New Roman"/>
          <w:sz w:val="24"/>
          <w:szCs w:val="24"/>
        </w:rPr>
        <w:t>L</w:t>
      </w:r>
      <w:r w:rsidRPr="00E273C8">
        <w:rPr>
          <w:rFonts w:ascii="Times New Roman" w:hAnsi="Times New Roman"/>
          <w:sz w:val="24"/>
          <w:szCs w:val="24"/>
        </w:rPr>
        <w:t>’effet d’entaille sur l’interface d’un bimatériau ainsi que l'effet d'</w:t>
      </w:r>
      <w:r w:rsidR="00E94D0F" w:rsidRPr="00E273C8">
        <w:rPr>
          <w:rFonts w:ascii="Times New Roman" w:hAnsi="Times New Roman"/>
          <w:sz w:val="24"/>
          <w:szCs w:val="24"/>
        </w:rPr>
        <w:t xml:space="preserve">une fissure émanant d'entaille </w:t>
      </w:r>
      <w:r w:rsidRPr="00E273C8">
        <w:rPr>
          <w:rFonts w:ascii="Times New Roman" w:hAnsi="Times New Roman"/>
          <w:sz w:val="24"/>
          <w:szCs w:val="24"/>
        </w:rPr>
        <w:t>circulaire à une interface</w:t>
      </w:r>
      <w:r w:rsidR="00EE60F5" w:rsidRPr="00E273C8">
        <w:rPr>
          <w:rFonts w:ascii="Times New Roman" w:hAnsi="Times New Roman"/>
          <w:sz w:val="24"/>
          <w:szCs w:val="24"/>
        </w:rPr>
        <w:t xml:space="preserve"> à été aussi mis en évidence</w:t>
      </w:r>
      <w:r w:rsidRPr="00E273C8">
        <w:rPr>
          <w:rFonts w:ascii="Times New Roman" w:hAnsi="Times New Roman"/>
          <w:sz w:val="24"/>
          <w:szCs w:val="24"/>
        </w:rPr>
        <w:t>. Lorsque la fissure se propage à partir de l'entaille, elle reçoit la force motrice du champ de contraintes qui l'entoure</w:t>
      </w:r>
      <w:r w:rsidR="00707D1F">
        <w:rPr>
          <w:rFonts w:ascii="Times New Roman" w:hAnsi="Times New Roman"/>
          <w:sz w:val="24"/>
          <w:szCs w:val="24"/>
        </w:rPr>
        <w:t> ;</w:t>
      </w:r>
      <w:r w:rsidRPr="00E273C8">
        <w:rPr>
          <w:rFonts w:ascii="Times New Roman" w:hAnsi="Times New Roman"/>
          <w:sz w:val="24"/>
          <w:szCs w:val="24"/>
        </w:rPr>
        <w:t xml:space="preserve"> les </w:t>
      </w:r>
      <w:r w:rsidR="005C2549" w:rsidRPr="00E273C8">
        <w:rPr>
          <w:rFonts w:ascii="Times New Roman" w:hAnsi="Times New Roman"/>
          <w:sz w:val="24"/>
          <w:szCs w:val="24"/>
        </w:rPr>
        <w:t xml:space="preserve">FIC </w:t>
      </w:r>
      <w:r w:rsidRPr="00E273C8">
        <w:rPr>
          <w:rFonts w:ascii="Times New Roman" w:hAnsi="Times New Roman"/>
          <w:sz w:val="24"/>
          <w:szCs w:val="24"/>
        </w:rPr>
        <w:t>correspondant à chacune des fissures influencent la cinématique de propagation des fissures.</w:t>
      </w:r>
    </w:p>
    <w:p w:rsidR="00FC3891" w:rsidRPr="00E273C8" w:rsidRDefault="00FC3891" w:rsidP="00B22E43">
      <w:pPr>
        <w:spacing w:line="360" w:lineRule="auto"/>
        <w:ind w:firstLine="284"/>
        <w:jc w:val="both"/>
        <w:rPr>
          <w:rFonts w:ascii="Times New Roman" w:hAnsi="Times New Roman"/>
          <w:sz w:val="24"/>
          <w:szCs w:val="24"/>
        </w:rPr>
      </w:pPr>
      <w:r w:rsidRPr="00E273C8">
        <w:rPr>
          <w:rFonts w:ascii="Times New Roman" w:hAnsi="Times New Roman"/>
          <w:sz w:val="24"/>
          <w:szCs w:val="24"/>
        </w:rPr>
        <w:t>L’analyse des résultats nous permet de dégager les constatations suivantes</w:t>
      </w:r>
      <w:r w:rsidR="00D3035A" w:rsidRPr="00E273C8">
        <w:rPr>
          <w:rFonts w:ascii="Times New Roman" w:hAnsi="Times New Roman"/>
          <w:sz w:val="24"/>
          <w:szCs w:val="24"/>
        </w:rPr>
        <w:t> :</w:t>
      </w:r>
    </w:p>
    <w:p w:rsidR="005D0E1C" w:rsidRPr="00E273C8" w:rsidRDefault="005D0E1C" w:rsidP="00CB30B9">
      <w:pPr>
        <w:ind w:firstLine="284"/>
        <w:jc w:val="both"/>
        <w:rPr>
          <w:rFonts w:ascii="Times New Roman" w:hAnsi="Times New Roman"/>
          <w:sz w:val="24"/>
          <w:szCs w:val="24"/>
        </w:rPr>
      </w:pPr>
    </w:p>
    <w:p w:rsidR="00956538" w:rsidRPr="00E273C8" w:rsidRDefault="004F2AA7" w:rsidP="004F2AA7">
      <w:pPr>
        <w:spacing w:line="360" w:lineRule="auto"/>
        <w:ind w:left="284" w:hanging="142"/>
        <w:jc w:val="both"/>
        <w:rPr>
          <w:rFonts w:ascii="Times New Roman" w:hAnsi="Times New Roman"/>
          <w:sz w:val="24"/>
          <w:szCs w:val="24"/>
        </w:rPr>
      </w:pPr>
      <w:r>
        <w:rPr>
          <w:rFonts w:ascii="Times New Roman" w:hAnsi="Times New Roman"/>
          <w:sz w:val="24"/>
          <w:szCs w:val="24"/>
        </w:rPr>
        <w:t xml:space="preserve">- </w:t>
      </w:r>
      <w:r w:rsidR="00956538" w:rsidRPr="00E273C8">
        <w:rPr>
          <w:rFonts w:ascii="Times New Roman" w:hAnsi="Times New Roman"/>
          <w:sz w:val="24"/>
          <w:szCs w:val="24"/>
        </w:rPr>
        <w:t xml:space="preserve">La présence de l’interface engendre des concentrations de contraintes normales et </w:t>
      </w:r>
      <w:r>
        <w:rPr>
          <w:rFonts w:ascii="Times New Roman" w:hAnsi="Times New Roman"/>
          <w:sz w:val="24"/>
          <w:szCs w:val="24"/>
        </w:rPr>
        <w:t xml:space="preserve">     </w:t>
      </w:r>
      <w:r w:rsidR="00956538" w:rsidRPr="00E273C8">
        <w:rPr>
          <w:rFonts w:ascii="Times New Roman" w:hAnsi="Times New Roman"/>
          <w:sz w:val="24"/>
          <w:szCs w:val="24"/>
        </w:rPr>
        <w:t xml:space="preserve">tangentielles dépendamment des propriétés mécaniques de l’assemblage. </w:t>
      </w:r>
    </w:p>
    <w:p w:rsidR="00F34D36" w:rsidRPr="00E273C8" w:rsidRDefault="004F2AA7" w:rsidP="004F2AA7">
      <w:pPr>
        <w:spacing w:line="360" w:lineRule="auto"/>
        <w:ind w:left="284" w:hanging="142"/>
        <w:jc w:val="both"/>
        <w:rPr>
          <w:rFonts w:ascii="Times New Roman" w:hAnsi="Times New Roman"/>
          <w:sz w:val="24"/>
          <w:szCs w:val="24"/>
        </w:rPr>
      </w:pPr>
      <w:r>
        <w:rPr>
          <w:rFonts w:ascii="Times New Roman" w:hAnsi="Times New Roman"/>
          <w:sz w:val="24"/>
          <w:szCs w:val="24"/>
        </w:rPr>
        <w:lastRenderedPageBreak/>
        <w:t xml:space="preserve">- </w:t>
      </w:r>
      <w:r w:rsidR="00F34D36" w:rsidRPr="00E273C8">
        <w:rPr>
          <w:rFonts w:ascii="Times New Roman" w:hAnsi="Times New Roman"/>
          <w:sz w:val="24"/>
          <w:szCs w:val="24"/>
        </w:rPr>
        <w:t>La géométrie courbée de l'interface réduit fortement davantage les concen</w:t>
      </w:r>
      <w:r w:rsidR="005944CC" w:rsidRPr="00E273C8">
        <w:rPr>
          <w:rFonts w:ascii="Times New Roman" w:hAnsi="Times New Roman"/>
          <w:sz w:val="24"/>
          <w:szCs w:val="24"/>
        </w:rPr>
        <w:t>t</w:t>
      </w:r>
      <w:r w:rsidR="00F34D36" w:rsidRPr="00E273C8">
        <w:rPr>
          <w:rFonts w:ascii="Times New Roman" w:hAnsi="Times New Roman"/>
          <w:sz w:val="24"/>
          <w:szCs w:val="24"/>
        </w:rPr>
        <w:t xml:space="preserve">rations de </w:t>
      </w:r>
      <w:r>
        <w:rPr>
          <w:rFonts w:ascii="Times New Roman" w:hAnsi="Times New Roman"/>
          <w:sz w:val="24"/>
          <w:szCs w:val="24"/>
        </w:rPr>
        <w:t xml:space="preserve">  </w:t>
      </w:r>
      <w:r w:rsidR="00F34D36" w:rsidRPr="00E273C8">
        <w:rPr>
          <w:rFonts w:ascii="Times New Roman" w:hAnsi="Times New Roman"/>
          <w:sz w:val="24"/>
          <w:szCs w:val="24"/>
        </w:rPr>
        <w:t>contraintes par rapport à l’interface linéaire. La réduction est de l’ordre de 90%.</w:t>
      </w:r>
    </w:p>
    <w:p w:rsidR="00FC3891" w:rsidRPr="00E273C8" w:rsidRDefault="008862F4" w:rsidP="006861ED">
      <w:pPr>
        <w:spacing w:line="360" w:lineRule="auto"/>
        <w:jc w:val="both"/>
        <w:rPr>
          <w:rFonts w:ascii="Times New Roman" w:hAnsi="Times New Roman"/>
          <w:sz w:val="24"/>
          <w:szCs w:val="24"/>
        </w:rPr>
      </w:pPr>
      <w:r>
        <w:rPr>
          <w:rFonts w:ascii="Times New Roman" w:hAnsi="Times New Roman"/>
          <w:sz w:val="24"/>
          <w:szCs w:val="24"/>
        </w:rPr>
        <w:t xml:space="preserve">  - </w:t>
      </w:r>
      <w:r w:rsidR="006861ED">
        <w:rPr>
          <w:rFonts w:ascii="Times New Roman" w:hAnsi="Times New Roman"/>
          <w:sz w:val="24"/>
          <w:szCs w:val="24"/>
        </w:rPr>
        <w:t xml:space="preserve"> </w:t>
      </w:r>
      <w:r w:rsidR="00FC3891" w:rsidRPr="00E273C8">
        <w:rPr>
          <w:rFonts w:ascii="Times New Roman" w:hAnsi="Times New Roman"/>
          <w:sz w:val="24"/>
          <w:szCs w:val="24"/>
        </w:rPr>
        <w:t xml:space="preserve">L’interaction de l'effet d'entaille-interface amplifie les </w:t>
      </w:r>
      <w:r w:rsidR="00F43CC5" w:rsidRPr="00E273C8">
        <w:rPr>
          <w:rFonts w:ascii="Times New Roman" w:hAnsi="Times New Roman"/>
          <w:sz w:val="24"/>
          <w:szCs w:val="24"/>
        </w:rPr>
        <w:t>concentrations de contraintes.</w:t>
      </w:r>
    </w:p>
    <w:p w:rsidR="002559AA" w:rsidRPr="00E273C8" w:rsidRDefault="008862F4" w:rsidP="004F2AA7">
      <w:pPr>
        <w:tabs>
          <w:tab w:val="left" w:pos="284"/>
          <w:tab w:val="left" w:pos="426"/>
        </w:tabs>
        <w:spacing w:line="360" w:lineRule="auto"/>
        <w:ind w:left="284" w:hanging="284"/>
        <w:jc w:val="both"/>
        <w:rPr>
          <w:rFonts w:ascii="Times New Roman" w:hAnsi="Times New Roman"/>
          <w:sz w:val="24"/>
          <w:szCs w:val="24"/>
        </w:rPr>
      </w:pPr>
      <w:r>
        <w:rPr>
          <w:rFonts w:ascii="Times New Roman" w:hAnsi="Times New Roman"/>
          <w:noProof/>
          <w:sz w:val="24"/>
          <w:szCs w:val="24"/>
        </w:rPr>
        <w:t xml:space="preserve">  -</w:t>
      </w:r>
      <w:r w:rsidR="004F2AA7">
        <w:rPr>
          <w:rFonts w:ascii="Times New Roman" w:hAnsi="Times New Roman"/>
          <w:noProof/>
          <w:sz w:val="24"/>
          <w:szCs w:val="24"/>
        </w:rPr>
        <w:t xml:space="preserve"> </w:t>
      </w:r>
      <w:r w:rsidR="002559AA" w:rsidRPr="00E273C8">
        <w:rPr>
          <w:rFonts w:ascii="Times New Roman" w:hAnsi="Times New Roman"/>
          <w:noProof/>
          <w:sz w:val="24"/>
          <w:szCs w:val="24"/>
        </w:rPr>
        <w:t xml:space="preserve">Le facteur de concentration de contraintes atteint sa valeur maximale lorsque les rigidités des matériaux sont identiques </w:t>
      </w:r>
      <w:r w:rsidR="00773F6A" w:rsidRPr="00E273C8">
        <w:rPr>
          <w:rFonts w:ascii="Times New Roman" w:hAnsi="Times New Roman"/>
          <w:position w:val="-10"/>
          <w:sz w:val="24"/>
          <w:szCs w:val="24"/>
        </w:rPr>
        <w:object w:dxaOrig="1200" w:dyaOrig="340">
          <v:shape id="_x0000_i1146" type="#_x0000_t75" style="width:60pt;height:17.25pt" o:ole="" fillcolor="window">
            <v:imagedata r:id="rId408" o:title=""/>
          </v:shape>
          <o:OLEObject Type="Embed" ProgID="Equation.3" ShapeID="_x0000_i1146" DrawAspect="Content" ObjectID="_1358937043" r:id="rId409"/>
        </w:object>
      </w:r>
      <w:r w:rsidR="002559AA" w:rsidRPr="00E273C8">
        <w:rPr>
          <w:rFonts w:ascii="Times New Roman" w:hAnsi="Times New Roman"/>
          <w:noProof/>
          <w:sz w:val="24"/>
          <w:szCs w:val="24"/>
        </w:rPr>
        <w:t xml:space="preserve"> Il augmente lorsque les rapports </w:t>
      </w:r>
      <w:r w:rsidR="00271E18" w:rsidRPr="00E273C8">
        <w:rPr>
          <w:rFonts w:ascii="Times New Roman" w:hAnsi="Times New Roman"/>
          <w:position w:val="-10"/>
          <w:sz w:val="24"/>
          <w:szCs w:val="24"/>
        </w:rPr>
        <w:object w:dxaOrig="1020" w:dyaOrig="340">
          <v:shape id="_x0000_i1147" type="#_x0000_t75" style="width:51pt;height:17.25pt" o:ole="" fillcolor="window">
            <v:imagedata r:id="rId410" o:title=""/>
          </v:shape>
          <o:OLEObject Type="Embed" ProgID="Equation.3" ShapeID="_x0000_i1147" DrawAspect="Content" ObjectID="_1358937044" r:id="rId411"/>
        </w:object>
      </w:r>
      <w:r w:rsidR="002559AA" w:rsidRPr="00E273C8">
        <w:rPr>
          <w:rFonts w:ascii="Times New Roman" w:hAnsi="Times New Roman"/>
          <w:sz w:val="24"/>
          <w:szCs w:val="24"/>
        </w:rPr>
        <w:t xml:space="preserve"> et </w:t>
      </w:r>
      <w:r w:rsidR="004F2AA7">
        <w:rPr>
          <w:rFonts w:ascii="Times New Roman" w:hAnsi="Times New Roman"/>
          <w:sz w:val="24"/>
          <w:szCs w:val="24"/>
        </w:rPr>
        <w:t xml:space="preserve"> </w:t>
      </w:r>
      <w:r w:rsidR="002559AA" w:rsidRPr="00E273C8">
        <w:rPr>
          <w:rFonts w:ascii="Times New Roman" w:hAnsi="Times New Roman"/>
          <w:sz w:val="24"/>
          <w:szCs w:val="24"/>
        </w:rPr>
        <w:t xml:space="preserve">diminue pour des rapports de rigidité </w:t>
      </w:r>
      <w:r w:rsidR="00271E18" w:rsidRPr="00E273C8">
        <w:rPr>
          <w:rFonts w:ascii="Times New Roman" w:hAnsi="Times New Roman"/>
          <w:position w:val="-10"/>
          <w:sz w:val="24"/>
          <w:szCs w:val="24"/>
        </w:rPr>
        <w:object w:dxaOrig="1080" w:dyaOrig="340">
          <v:shape id="_x0000_i1148" type="#_x0000_t75" style="width:54pt;height:17.25pt" o:ole="" fillcolor="window">
            <v:imagedata r:id="rId412" o:title=""/>
          </v:shape>
          <o:OLEObject Type="Embed" ProgID="Equation.3" ShapeID="_x0000_i1148" DrawAspect="Content" ObjectID="_1358937045" r:id="rId413"/>
        </w:object>
      </w:r>
    </w:p>
    <w:p w:rsidR="00FC3891" w:rsidRPr="00E273C8" w:rsidRDefault="006861ED" w:rsidP="004F2AA7">
      <w:pPr>
        <w:tabs>
          <w:tab w:val="left" w:pos="284"/>
          <w:tab w:val="left" w:pos="426"/>
        </w:tabs>
        <w:spacing w:line="360" w:lineRule="auto"/>
        <w:ind w:left="284" w:hanging="284"/>
        <w:jc w:val="both"/>
        <w:rPr>
          <w:rFonts w:ascii="Times New Roman" w:hAnsi="Times New Roman"/>
          <w:b/>
          <w:sz w:val="24"/>
          <w:szCs w:val="24"/>
        </w:rPr>
      </w:pPr>
      <w:r>
        <w:rPr>
          <w:rFonts w:ascii="Times New Roman" w:hAnsi="Times New Roman"/>
          <w:sz w:val="24"/>
          <w:szCs w:val="24"/>
        </w:rPr>
        <w:t xml:space="preserve">  -  </w:t>
      </w:r>
      <w:r w:rsidR="00FC3891" w:rsidRPr="00E273C8">
        <w:rPr>
          <w:rFonts w:ascii="Times New Roman" w:hAnsi="Times New Roman"/>
          <w:sz w:val="24"/>
          <w:szCs w:val="24"/>
        </w:rPr>
        <w:t>Les différences de propriétés mécaniques des matériaux à l’interface conduisent à un mode mixte d</w:t>
      </w:r>
      <w:r w:rsidR="00E8276E" w:rsidRPr="00E273C8">
        <w:rPr>
          <w:rFonts w:ascii="Times New Roman" w:hAnsi="Times New Roman"/>
          <w:sz w:val="24"/>
          <w:szCs w:val="24"/>
        </w:rPr>
        <w:t>e rupture</w:t>
      </w:r>
      <w:r w:rsidR="00FC3891" w:rsidRPr="00E273C8">
        <w:rPr>
          <w:rFonts w:ascii="Times New Roman" w:hAnsi="Times New Roman"/>
          <w:sz w:val="24"/>
          <w:szCs w:val="24"/>
        </w:rPr>
        <w:t xml:space="preserve">. </w:t>
      </w:r>
    </w:p>
    <w:p w:rsidR="00F43817" w:rsidRPr="004F2AA7" w:rsidRDefault="00E207E7" w:rsidP="004B1F07">
      <w:pPr>
        <w:tabs>
          <w:tab w:val="left" w:pos="284"/>
          <w:tab w:val="left" w:pos="426"/>
        </w:tabs>
        <w:spacing w:line="360" w:lineRule="auto"/>
        <w:ind w:left="284" w:hanging="284"/>
        <w:jc w:val="both"/>
        <w:rPr>
          <w:rFonts w:ascii="Times New Roman" w:hAnsi="Times New Roman"/>
          <w:sz w:val="24"/>
          <w:szCs w:val="24"/>
        </w:rPr>
      </w:pPr>
      <w:r>
        <w:rPr>
          <w:rFonts w:ascii="Times New Roman" w:hAnsi="Times New Roman"/>
          <w:noProof/>
          <w:sz w:val="24"/>
          <w:szCs w:val="24"/>
        </w:rPr>
        <w:pict>
          <v:shapetype id="_x0000_t32" coordsize="21600,21600" o:spt="32" o:oned="t" path="m,l21600,21600e" filled="f">
            <v:path arrowok="t" fillok="f" o:connecttype="none"/>
            <o:lock v:ext="edit" shapetype="t"/>
          </v:shapetype>
          <v:shape id="_x0000_s53410" type="#_x0000_t32" style="position:absolute;left:0;text-align:left;margin-left:84.4pt;margin-top:28.15pt;width:18.75pt;height:0;z-index:251868160" o:connectortype="straight">
            <v:stroke endarrow="block"/>
          </v:shape>
        </w:pict>
      </w:r>
      <w:r w:rsidR="006861ED" w:rsidRPr="004F2AA7">
        <w:rPr>
          <w:rFonts w:ascii="Times New Roman" w:hAnsi="Times New Roman"/>
          <w:sz w:val="24"/>
          <w:szCs w:val="24"/>
        </w:rPr>
        <w:t xml:space="preserve">  -  </w:t>
      </w:r>
      <w:r w:rsidR="00F43817" w:rsidRPr="004F2AA7">
        <w:rPr>
          <w:rFonts w:ascii="Times New Roman" w:hAnsi="Times New Roman"/>
          <w:sz w:val="24"/>
          <w:szCs w:val="24"/>
        </w:rPr>
        <w:t xml:space="preserve">Le FIC en mode I diminue lorsque les caractéristiques mécaniques du couple matériaux se </w:t>
      </w:r>
      <w:r w:rsidR="006861ED" w:rsidRPr="004F2AA7">
        <w:rPr>
          <w:rFonts w:ascii="Times New Roman" w:hAnsi="Times New Roman"/>
          <w:sz w:val="24"/>
          <w:szCs w:val="24"/>
        </w:rPr>
        <w:t xml:space="preserve">   </w:t>
      </w:r>
      <w:r w:rsidR="00F43817" w:rsidRPr="004F2AA7">
        <w:rPr>
          <w:rFonts w:ascii="Times New Roman" w:hAnsi="Times New Roman"/>
          <w:sz w:val="24"/>
          <w:szCs w:val="24"/>
        </w:rPr>
        <w:t xml:space="preserve">rapprochent </w:t>
      </w:r>
      <w:r w:rsidR="00161E86">
        <w:rPr>
          <w:rFonts w:ascii="Times New Roman" w:hAnsi="Times New Roman"/>
          <w:sz w:val="24"/>
          <w:szCs w:val="24"/>
        </w:rPr>
        <w:t>(α     0)</w:t>
      </w:r>
      <w:r w:rsidR="00F43817" w:rsidRPr="004F2AA7">
        <w:rPr>
          <w:rFonts w:ascii="Times New Roman" w:hAnsi="Times New Roman"/>
          <w:sz w:val="24"/>
          <w:szCs w:val="24"/>
        </w:rPr>
        <w:t xml:space="preserve"> Un comportement inverse se produit pour le FIC en mode II. Plus la différence de rigidité des couples matériaux est importante plus les facteurs</w:t>
      </w:r>
      <w:r w:rsidR="004B1F07">
        <w:rPr>
          <w:rFonts w:ascii="Times New Roman" w:hAnsi="Times New Roman"/>
          <w:sz w:val="24"/>
          <w:szCs w:val="24"/>
        </w:rPr>
        <w:t xml:space="preserve"> </w:t>
      </w:r>
      <w:r w:rsidR="004B1F07" w:rsidRPr="004B1F07">
        <w:rPr>
          <w:rFonts w:ascii="Times New Roman" w:hAnsi="Times New Roman"/>
          <w:i/>
          <w:iCs/>
          <w:sz w:val="24"/>
          <w:szCs w:val="24"/>
        </w:rPr>
        <w:t>K</w:t>
      </w:r>
      <w:r w:rsidR="004B1F07">
        <w:rPr>
          <w:rFonts w:ascii="Times New Roman" w:hAnsi="Times New Roman"/>
          <w:sz w:val="24"/>
          <w:szCs w:val="24"/>
          <w:vertAlign w:val="subscript"/>
        </w:rPr>
        <w:t>I</w:t>
      </w:r>
      <w:r w:rsidR="00F43817" w:rsidRPr="004F2AA7">
        <w:rPr>
          <w:rFonts w:ascii="Times New Roman" w:hAnsi="Times New Roman"/>
          <w:sz w:val="24"/>
          <w:szCs w:val="24"/>
        </w:rPr>
        <w:t xml:space="preserve"> et </w:t>
      </w:r>
      <w:r w:rsidR="004B1F07" w:rsidRPr="004B1F07">
        <w:rPr>
          <w:rFonts w:ascii="Times New Roman" w:hAnsi="Times New Roman"/>
          <w:i/>
          <w:iCs/>
          <w:sz w:val="24"/>
          <w:szCs w:val="24"/>
        </w:rPr>
        <w:t>K</w:t>
      </w:r>
      <w:r w:rsidR="004B1F07">
        <w:rPr>
          <w:rFonts w:ascii="Times New Roman" w:hAnsi="Times New Roman"/>
          <w:sz w:val="24"/>
          <w:szCs w:val="24"/>
          <w:vertAlign w:val="subscript"/>
        </w:rPr>
        <w:t>II</w:t>
      </w:r>
      <w:r w:rsidR="00F43817" w:rsidRPr="004F2AA7">
        <w:rPr>
          <w:rFonts w:ascii="Times New Roman" w:hAnsi="Times New Roman"/>
          <w:sz w:val="24"/>
          <w:szCs w:val="24"/>
        </w:rPr>
        <w:t xml:space="preserve"> sont importants. </w:t>
      </w:r>
    </w:p>
    <w:p w:rsidR="00F43817" w:rsidRPr="004F2AA7" w:rsidRDefault="006861ED" w:rsidP="00740AAB">
      <w:pPr>
        <w:tabs>
          <w:tab w:val="left" w:pos="284"/>
          <w:tab w:val="left" w:pos="426"/>
        </w:tabs>
        <w:spacing w:line="360" w:lineRule="auto"/>
        <w:ind w:left="284" w:hanging="284"/>
        <w:jc w:val="both"/>
        <w:rPr>
          <w:rFonts w:ascii="Times New Roman" w:hAnsi="Times New Roman"/>
          <w:sz w:val="24"/>
          <w:szCs w:val="24"/>
        </w:rPr>
      </w:pPr>
      <w:r w:rsidRPr="004F2AA7">
        <w:rPr>
          <w:rFonts w:ascii="Times New Roman" w:hAnsi="Times New Roman"/>
          <w:sz w:val="24"/>
          <w:szCs w:val="24"/>
        </w:rPr>
        <w:t xml:space="preserve"> -  </w:t>
      </w:r>
      <w:r w:rsidR="00F43817" w:rsidRPr="004F2AA7">
        <w:rPr>
          <w:rFonts w:ascii="Times New Roman" w:hAnsi="Times New Roman"/>
          <w:sz w:val="24"/>
          <w:szCs w:val="24"/>
        </w:rPr>
        <w:t xml:space="preserve">Le facteur d'intensité de contraintes </w:t>
      </w:r>
      <w:r w:rsidR="00740AAB" w:rsidRPr="00740AAB">
        <w:rPr>
          <w:rFonts w:ascii="Times New Roman" w:hAnsi="Times New Roman"/>
          <w:i/>
          <w:iCs/>
          <w:sz w:val="24"/>
          <w:szCs w:val="24"/>
        </w:rPr>
        <w:t>K</w:t>
      </w:r>
      <w:r w:rsidR="00740AAB">
        <w:rPr>
          <w:rFonts w:ascii="Times New Roman" w:hAnsi="Times New Roman"/>
          <w:sz w:val="24"/>
          <w:szCs w:val="24"/>
          <w:vertAlign w:val="subscript"/>
        </w:rPr>
        <w:t>I</w:t>
      </w:r>
      <w:r w:rsidR="00F43817" w:rsidRPr="004F2AA7">
        <w:rPr>
          <w:rFonts w:ascii="Times New Roman" w:hAnsi="Times New Roman"/>
          <w:sz w:val="24"/>
          <w:szCs w:val="24"/>
        </w:rPr>
        <w:t xml:space="preserve"> prend de l'importance avec l'augmentation du rayon </w:t>
      </w:r>
      <w:r w:rsidR="004F2AA7">
        <w:rPr>
          <w:rFonts w:ascii="Times New Roman" w:hAnsi="Times New Roman"/>
          <w:sz w:val="24"/>
          <w:szCs w:val="24"/>
        </w:rPr>
        <w:t xml:space="preserve">  </w:t>
      </w:r>
      <w:r w:rsidR="00F43817" w:rsidRPr="004F2AA7">
        <w:rPr>
          <w:rFonts w:ascii="Times New Roman" w:hAnsi="Times New Roman"/>
          <w:sz w:val="24"/>
          <w:szCs w:val="24"/>
        </w:rPr>
        <w:t>de l’entaille caractérisant l'amorçage et la propagation de la fissure.</w:t>
      </w:r>
    </w:p>
    <w:p w:rsidR="001C13DF" w:rsidRPr="005E0485" w:rsidRDefault="001C13DF" w:rsidP="00CB30B9">
      <w:pPr>
        <w:ind w:left="284" w:hanging="284"/>
        <w:jc w:val="both"/>
        <w:rPr>
          <w:rFonts w:ascii="Times New Roman" w:hAnsi="Times New Roman"/>
          <w:snapToGrid w:val="0"/>
          <w:sz w:val="24"/>
          <w:szCs w:val="24"/>
        </w:rPr>
      </w:pPr>
    </w:p>
    <w:sectPr w:rsidR="001C13DF" w:rsidRPr="005E0485" w:rsidSect="00AC12D2">
      <w:headerReference w:type="even" r:id="rId414"/>
      <w:headerReference w:type="default" r:id="rId415"/>
      <w:footerReference w:type="even" r:id="rId416"/>
      <w:footerReference w:type="default" r:id="rId417"/>
      <w:headerReference w:type="first" r:id="rId418"/>
      <w:footerReference w:type="first" r:id="rId419"/>
      <w:type w:val="continuous"/>
      <w:pgSz w:w="11901" w:h="16840"/>
      <w:pgMar w:top="1417" w:right="1417" w:bottom="1417" w:left="1417" w:header="709" w:footer="709" w:gutter="0"/>
      <w:pgNumType w:start="32"/>
      <w:cols w:space="44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37386" w:rsidRDefault="00237386">
      <w:r>
        <w:separator/>
      </w:r>
    </w:p>
  </w:endnote>
  <w:endnote w:type="continuationSeparator" w:id="1">
    <w:p w:rsidR="00237386" w:rsidRDefault="0023738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Times">
    <w:panose1 w:val="02020603050405020304"/>
    <w:charset w:val="00"/>
    <w:family w:val="roman"/>
    <w:pitch w:val="variable"/>
    <w:sig w:usb0="20002A87" w:usb1="80000000" w:usb2="00000008" w:usb3="00000000" w:csb0="000001FF" w:csb1="00000000"/>
  </w:font>
  <w:font w:name="Times Semibold">
    <w:altName w:val="Times New Roman"/>
    <w:charset w:val="4D"/>
    <w:family w:val="auto"/>
    <w:pitch w:val="variable"/>
    <w:sig w:usb0="03000000"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12D2" w:rsidRDefault="00AC12D2">
    <w:pPr>
      <w:pStyle w:val="Pieddepag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25969"/>
      <w:docPartObj>
        <w:docPartGallery w:val="Page Numbers (Bottom of Page)"/>
        <w:docPartUnique/>
      </w:docPartObj>
    </w:sdtPr>
    <w:sdtContent>
      <w:p w:rsidR="00AC12D2" w:rsidRDefault="00E207E7">
        <w:pPr>
          <w:pStyle w:val="Pieddepage"/>
          <w:jc w:val="center"/>
        </w:pPr>
        <w:fldSimple w:instr=" PAGE   \* MERGEFORMAT ">
          <w:r w:rsidR="005E0485">
            <w:rPr>
              <w:noProof/>
            </w:rPr>
            <w:t>43</w:t>
          </w:r>
        </w:fldSimple>
      </w:p>
    </w:sdtContent>
  </w:sdt>
  <w:p w:rsidR="004D30AC" w:rsidRDefault="004D30AC">
    <w:pPr>
      <w:pStyle w:val="Pieddepag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81199"/>
      <w:docPartObj>
        <w:docPartGallery w:val="Page Numbers (Bottom of Page)"/>
        <w:docPartUnique/>
      </w:docPartObj>
    </w:sdtPr>
    <w:sdtContent>
      <w:p w:rsidR="004D30AC" w:rsidRDefault="00E207E7">
        <w:pPr>
          <w:pStyle w:val="Pieddepage"/>
          <w:jc w:val="center"/>
        </w:pPr>
        <w:fldSimple w:instr=" PAGE   \* MERGEFORMAT ">
          <w:r w:rsidR="00AA77CC">
            <w:rPr>
              <w:noProof/>
            </w:rPr>
            <w:t>34</w:t>
          </w:r>
        </w:fldSimple>
      </w:p>
    </w:sdtContent>
  </w:sdt>
  <w:p w:rsidR="004D30AC" w:rsidRDefault="004D30AC">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37386" w:rsidRDefault="00237386">
      <w:pPr>
        <w:ind w:right="5387"/>
      </w:pPr>
      <w:r>
        <w:separator/>
      </w:r>
    </w:p>
  </w:footnote>
  <w:footnote w:type="continuationSeparator" w:id="1">
    <w:p w:rsidR="00237386" w:rsidRDefault="0023738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12D2" w:rsidRDefault="00AC12D2">
    <w:pPr>
      <w:pStyle w:val="En-tt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77CC" w:rsidRPr="0024675E" w:rsidRDefault="00AA77CC" w:rsidP="00AA77CC">
    <w:pPr>
      <w:pStyle w:val="En-tte"/>
      <w:rPr>
        <w:i/>
        <w:u w:val="single"/>
      </w:rPr>
    </w:pPr>
    <w:r w:rsidRPr="0024675E">
      <w:rPr>
        <w:i/>
        <w:u w:val="single"/>
      </w:rPr>
      <w:t xml:space="preserve">Chapitre III </w:t>
    </w:r>
    <w:r>
      <w:rPr>
        <w:i/>
        <w:u w:val="single"/>
      </w:rPr>
      <w:t xml:space="preserve">                 </w:t>
    </w:r>
    <w:r w:rsidRPr="0024675E">
      <w:rPr>
        <w:i/>
        <w:u w:val="single"/>
      </w:rPr>
      <w:t>Effet d’entaille sur l’amplification des contraintes et du facteur d’intensité de contraintes.</w:t>
    </w:r>
  </w:p>
  <w:p w:rsidR="00AA77CC" w:rsidRDefault="00AA77CC">
    <w:pPr>
      <w:pStyle w:val="En-tte"/>
    </w:pPr>
  </w:p>
  <w:p w:rsidR="00AA77CC" w:rsidRDefault="00AA77CC">
    <w:pPr>
      <w:pStyle w:val="En-tte"/>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77CC" w:rsidRPr="0024675E" w:rsidRDefault="00AA77CC" w:rsidP="00AA77CC">
    <w:pPr>
      <w:pStyle w:val="En-tte"/>
      <w:rPr>
        <w:i/>
        <w:u w:val="single"/>
      </w:rPr>
    </w:pPr>
    <w:r w:rsidRPr="0024675E">
      <w:rPr>
        <w:i/>
        <w:u w:val="single"/>
      </w:rPr>
      <w:t xml:space="preserve">Chapitre III </w:t>
    </w:r>
    <w:r>
      <w:rPr>
        <w:i/>
        <w:u w:val="single"/>
      </w:rPr>
      <w:t xml:space="preserve">                 </w:t>
    </w:r>
    <w:r w:rsidRPr="0024675E">
      <w:rPr>
        <w:i/>
        <w:u w:val="single"/>
      </w:rPr>
      <w:t>Effet d’entaille sur l’amplification des contraintes et du facteur d’intensité de contraintes.</w:t>
    </w:r>
  </w:p>
  <w:p w:rsidR="00AA77CC" w:rsidRDefault="00AA77CC">
    <w:pPr>
      <w:pStyle w:val="En-tte"/>
    </w:pPr>
  </w:p>
  <w:p w:rsidR="004B28F0" w:rsidRPr="0024675E" w:rsidRDefault="004B28F0">
    <w:pPr>
      <w:pStyle w:val="En-tte"/>
      <w:rPr>
        <w:i/>
        <w:u w:val="singl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71EF0F2"/>
    <w:lvl w:ilvl="0">
      <w:start w:val="1"/>
      <w:numFmt w:val="decimal"/>
      <w:pStyle w:val="Listenumros5"/>
      <w:lvlText w:val="%1."/>
      <w:lvlJc w:val="left"/>
      <w:pPr>
        <w:tabs>
          <w:tab w:val="num" w:pos="1492"/>
        </w:tabs>
        <w:ind w:left="1492" w:hanging="360"/>
      </w:pPr>
    </w:lvl>
  </w:abstractNum>
  <w:abstractNum w:abstractNumId="1">
    <w:nsid w:val="FFFFFF7D"/>
    <w:multiLevelType w:val="singleLevel"/>
    <w:tmpl w:val="C0425B94"/>
    <w:lvl w:ilvl="0">
      <w:start w:val="1"/>
      <w:numFmt w:val="decimal"/>
      <w:pStyle w:val="Listenumros4"/>
      <w:lvlText w:val="%1."/>
      <w:lvlJc w:val="left"/>
      <w:pPr>
        <w:tabs>
          <w:tab w:val="num" w:pos="1209"/>
        </w:tabs>
        <w:ind w:left="1209" w:hanging="360"/>
      </w:pPr>
    </w:lvl>
  </w:abstractNum>
  <w:abstractNum w:abstractNumId="2">
    <w:nsid w:val="FFFFFF7E"/>
    <w:multiLevelType w:val="singleLevel"/>
    <w:tmpl w:val="409E6B76"/>
    <w:lvl w:ilvl="0">
      <w:start w:val="1"/>
      <w:numFmt w:val="decimal"/>
      <w:pStyle w:val="Listenumros3"/>
      <w:lvlText w:val="%1."/>
      <w:lvlJc w:val="left"/>
      <w:pPr>
        <w:tabs>
          <w:tab w:val="num" w:pos="926"/>
        </w:tabs>
        <w:ind w:left="926" w:hanging="360"/>
      </w:pPr>
    </w:lvl>
  </w:abstractNum>
  <w:abstractNum w:abstractNumId="3">
    <w:nsid w:val="FFFFFF7F"/>
    <w:multiLevelType w:val="singleLevel"/>
    <w:tmpl w:val="6CD0F780"/>
    <w:lvl w:ilvl="0">
      <w:start w:val="1"/>
      <w:numFmt w:val="decimal"/>
      <w:pStyle w:val="Listenumros2"/>
      <w:lvlText w:val="%1."/>
      <w:lvlJc w:val="left"/>
      <w:pPr>
        <w:tabs>
          <w:tab w:val="num" w:pos="643"/>
        </w:tabs>
        <w:ind w:left="643" w:hanging="360"/>
      </w:pPr>
    </w:lvl>
  </w:abstractNum>
  <w:abstractNum w:abstractNumId="4">
    <w:nsid w:val="FFFFFF80"/>
    <w:multiLevelType w:val="singleLevel"/>
    <w:tmpl w:val="B324E972"/>
    <w:lvl w:ilvl="0">
      <w:start w:val="1"/>
      <w:numFmt w:val="bullet"/>
      <w:pStyle w:val="Listepuces5"/>
      <w:lvlText w:val=""/>
      <w:lvlJc w:val="left"/>
      <w:pPr>
        <w:tabs>
          <w:tab w:val="num" w:pos="1492"/>
        </w:tabs>
        <w:ind w:left="1492" w:hanging="360"/>
      </w:pPr>
      <w:rPr>
        <w:rFonts w:ascii="Symbol" w:hAnsi="Symbol" w:hint="default"/>
      </w:rPr>
    </w:lvl>
  </w:abstractNum>
  <w:abstractNum w:abstractNumId="5">
    <w:nsid w:val="FFFFFF81"/>
    <w:multiLevelType w:val="singleLevel"/>
    <w:tmpl w:val="F064E354"/>
    <w:lvl w:ilvl="0">
      <w:start w:val="1"/>
      <w:numFmt w:val="bullet"/>
      <w:pStyle w:val="Listepuces4"/>
      <w:lvlText w:val=""/>
      <w:lvlJc w:val="left"/>
      <w:pPr>
        <w:tabs>
          <w:tab w:val="num" w:pos="1209"/>
        </w:tabs>
        <w:ind w:left="1209" w:hanging="360"/>
      </w:pPr>
      <w:rPr>
        <w:rFonts w:ascii="Symbol" w:hAnsi="Symbol" w:hint="default"/>
      </w:rPr>
    </w:lvl>
  </w:abstractNum>
  <w:abstractNum w:abstractNumId="6">
    <w:nsid w:val="FFFFFF82"/>
    <w:multiLevelType w:val="singleLevel"/>
    <w:tmpl w:val="DCDEB6C8"/>
    <w:lvl w:ilvl="0">
      <w:start w:val="1"/>
      <w:numFmt w:val="bullet"/>
      <w:pStyle w:val="Listepuces3"/>
      <w:lvlText w:val=""/>
      <w:lvlJc w:val="left"/>
      <w:pPr>
        <w:tabs>
          <w:tab w:val="num" w:pos="926"/>
        </w:tabs>
        <w:ind w:left="926" w:hanging="360"/>
      </w:pPr>
      <w:rPr>
        <w:rFonts w:ascii="Symbol" w:hAnsi="Symbol" w:hint="default"/>
      </w:rPr>
    </w:lvl>
  </w:abstractNum>
  <w:abstractNum w:abstractNumId="7">
    <w:nsid w:val="FFFFFF83"/>
    <w:multiLevelType w:val="singleLevel"/>
    <w:tmpl w:val="51ACA8AA"/>
    <w:lvl w:ilvl="0">
      <w:start w:val="1"/>
      <w:numFmt w:val="bullet"/>
      <w:pStyle w:val="Listepuces2"/>
      <w:lvlText w:val=""/>
      <w:lvlJc w:val="left"/>
      <w:pPr>
        <w:tabs>
          <w:tab w:val="num" w:pos="643"/>
        </w:tabs>
        <w:ind w:left="643" w:hanging="360"/>
      </w:pPr>
      <w:rPr>
        <w:rFonts w:ascii="Symbol" w:hAnsi="Symbol" w:hint="default"/>
      </w:rPr>
    </w:lvl>
  </w:abstractNum>
  <w:abstractNum w:abstractNumId="8">
    <w:nsid w:val="FFFFFF88"/>
    <w:multiLevelType w:val="singleLevel"/>
    <w:tmpl w:val="CB6ED342"/>
    <w:lvl w:ilvl="0">
      <w:start w:val="1"/>
      <w:numFmt w:val="decimal"/>
      <w:pStyle w:val="Listenumros"/>
      <w:lvlText w:val="%1."/>
      <w:lvlJc w:val="left"/>
      <w:pPr>
        <w:tabs>
          <w:tab w:val="num" w:pos="360"/>
        </w:tabs>
        <w:ind w:left="360" w:hanging="360"/>
      </w:pPr>
    </w:lvl>
  </w:abstractNum>
  <w:abstractNum w:abstractNumId="9">
    <w:nsid w:val="FFFFFF89"/>
    <w:multiLevelType w:val="singleLevel"/>
    <w:tmpl w:val="01624E9E"/>
    <w:lvl w:ilvl="0">
      <w:start w:val="1"/>
      <w:numFmt w:val="bullet"/>
      <w:pStyle w:val="Listepuces"/>
      <w:lvlText w:val=""/>
      <w:lvlJc w:val="left"/>
      <w:pPr>
        <w:tabs>
          <w:tab w:val="num" w:pos="360"/>
        </w:tabs>
        <w:ind w:left="360" w:hanging="360"/>
      </w:pPr>
      <w:rPr>
        <w:rFonts w:ascii="Symbol" w:hAnsi="Symbol" w:hint="default"/>
      </w:rPr>
    </w:lvl>
  </w:abstractNum>
  <w:abstractNum w:abstractNumId="10">
    <w:nsid w:val="00000001"/>
    <w:multiLevelType w:val="singleLevel"/>
    <w:tmpl w:val="000B040C"/>
    <w:lvl w:ilvl="0">
      <w:start w:val="2"/>
      <w:numFmt w:val="bullet"/>
      <w:lvlText w:val=""/>
      <w:lvlJc w:val="left"/>
      <w:pPr>
        <w:tabs>
          <w:tab w:val="num" w:pos="360"/>
        </w:tabs>
        <w:ind w:left="360" w:hanging="360"/>
      </w:pPr>
      <w:rPr>
        <w:rFonts w:ascii="Wingdings" w:hAnsi="Wingdings" w:hint="default"/>
      </w:rPr>
    </w:lvl>
  </w:abstractNum>
  <w:abstractNum w:abstractNumId="11">
    <w:nsid w:val="00000002"/>
    <w:multiLevelType w:val="singleLevel"/>
    <w:tmpl w:val="000B040C"/>
    <w:lvl w:ilvl="0">
      <w:start w:val="2"/>
      <w:numFmt w:val="bullet"/>
      <w:lvlText w:val=""/>
      <w:lvlJc w:val="left"/>
      <w:pPr>
        <w:tabs>
          <w:tab w:val="num" w:pos="360"/>
        </w:tabs>
        <w:ind w:left="360" w:hanging="360"/>
      </w:pPr>
      <w:rPr>
        <w:rFonts w:ascii="Wingdings" w:hAnsi="Wingdings" w:hint="default"/>
      </w:rPr>
    </w:lvl>
  </w:abstractNum>
  <w:abstractNum w:abstractNumId="12">
    <w:nsid w:val="109B4861"/>
    <w:multiLevelType w:val="singleLevel"/>
    <w:tmpl w:val="F3BC00CA"/>
    <w:lvl w:ilvl="0">
      <w:start w:val="6"/>
      <w:numFmt w:val="bullet"/>
      <w:lvlText w:val="-"/>
      <w:lvlJc w:val="left"/>
      <w:pPr>
        <w:tabs>
          <w:tab w:val="num" w:pos="704"/>
        </w:tabs>
        <w:ind w:left="704" w:hanging="360"/>
      </w:pPr>
      <w:rPr>
        <w:rFonts w:hint="default"/>
      </w:rPr>
    </w:lvl>
  </w:abstractNum>
  <w:abstractNum w:abstractNumId="13">
    <w:nsid w:val="12644C57"/>
    <w:multiLevelType w:val="singleLevel"/>
    <w:tmpl w:val="040C000F"/>
    <w:lvl w:ilvl="0">
      <w:start w:val="1"/>
      <w:numFmt w:val="decimal"/>
      <w:lvlText w:val="%1."/>
      <w:lvlJc w:val="left"/>
      <w:pPr>
        <w:tabs>
          <w:tab w:val="num" w:pos="360"/>
        </w:tabs>
        <w:ind w:left="360" w:hanging="360"/>
      </w:pPr>
      <w:rPr>
        <w:rFonts w:hint="default"/>
      </w:rPr>
    </w:lvl>
  </w:abstractNum>
  <w:abstractNum w:abstractNumId="14">
    <w:nsid w:val="1A72356B"/>
    <w:multiLevelType w:val="multilevel"/>
    <w:tmpl w:val="07A0CF80"/>
    <w:lvl w:ilvl="0">
      <w:start w:val="6"/>
      <w:numFmt w:val="decimal"/>
      <w:lvlText w:val="%1."/>
      <w:lvlJc w:val="left"/>
      <w:pPr>
        <w:tabs>
          <w:tab w:val="num" w:pos="360"/>
        </w:tabs>
        <w:ind w:left="360" w:hanging="360"/>
      </w:pPr>
      <w:rPr>
        <w:rFonts w:hint="default"/>
        <w:b w:val="0"/>
      </w:rPr>
    </w:lvl>
    <w:lvl w:ilvl="1">
      <w:start w:val="2"/>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15">
    <w:nsid w:val="22A553A6"/>
    <w:multiLevelType w:val="singleLevel"/>
    <w:tmpl w:val="040C000F"/>
    <w:lvl w:ilvl="0">
      <w:start w:val="3"/>
      <w:numFmt w:val="decimal"/>
      <w:lvlText w:val="%1."/>
      <w:lvlJc w:val="left"/>
      <w:pPr>
        <w:tabs>
          <w:tab w:val="num" w:pos="360"/>
        </w:tabs>
        <w:ind w:left="360" w:hanging="360"/>
      </w:pPr>
      <w:rPr>
        <w:rFonts w:hint="default"/>
        <w:b w:val="0"/>
      </w:rPr>
    </w:lvl>
  </w:abstractNum>
  <w:abstractNum w:abstractNumId="16">
    <w:nsid w:val="24D714A1"/>
    <w:multiLevelType w:val="singleLevel"/>
    <w:tmpl w:val="040C000F"/>
    <w:lvl w:ilvl="0">
      <w:start w:val="1"/>
      <w:numFmt w:val="decimal"/>
      <w:lvlText w:val="%1."/>
      <w:lvlJc w:val="left"/>
      <w:pPr>
        <w:tabs>
          <w:tab w:val="num" w:pos="360"/>
        </w:tabs>
        <w:ind w:left="360" w:hanging="360"/>
      </w:pPr>
    </w:lvl>
  </w:abstractNum>
  <w:abstractNum w:abstractNumId="17">
    <w:nsid w:val="2789683A"/>
    <w:multiLevelType w:val="singleLevel"/>
    <w:tmpl w:val="9578C030"/>
    <w:lvl w:ilvl="0">
      <w:numFmt w:val="bullet"/>
      <w:lvlText w:val="-"/>
      <w:lvlJc w:val="left"/>
      <w:pPr>
        <w:tabs>
          <w:tab w:val="num" w:pos="1065"/>
        </w:tabs>
        <w:ind w:left="1065" w:hanging="360"/>
      </w:pPr>
      <w:rPr>
        <w:rFonts w:hint="default"/>
      </w:rPr>
    </w:lvl>
  </w:abstractNum>
  <w:abstractNum w:abstractNumId="18">
    <w:nsid w:val="2AB804DE"/>
    <w:multiLevelType w:val="hybridMultilevel"/>
    <w:tmpl w:val="04DCC9E2"/>
    <w:lvl w:ilvl="0" w:tplc="9F8A1BE2">
      <w:numFmt w:val="bullet"/>
      <w:lvlText w:val="-"/>
      <w:lvlJc w:val="left"/>
      <w:pPr>
        <w:tabs>
          <w:tab w:val="num" w:pos="502"/>
        </w:tabs>
        <w:ind w:left="502"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nsid w:val="2B0926A8"/>
    <w:multiLevelType w:val="singleLevel"/>
    <w:tmpl w:val="7F1CE6F4"/>
    <w:lvl w:ilvl="0">
      <w:start w:val="1"/>
      <w:numFmt w:val="lowerLetter"/>
      <w:lvlText w:val="(%1)"/>
      <w:lvlJc w:val="left"/>
      <w:pPr>
        <w:tabs>
          <w:tab w:val="num" w:pos="480"/>
        </w:tabs>
        <w:ind w:left="480" w:hanging="360"/>
      </w:pPr>
      <w:rPr>
        <w:rFonts w:hint="default"/>
      </w:rPr>
    </w:lvl>
  </w:abstractNum>
  <w:abstractNum w:abstractNumId="20">
    <w:nsid w:val="32DB25EE"/>
    <w:multiLevelType w:val="singleLevel"/>
    <w:tmpl w:val="040C000F"/>
    <w:lvl w:ilvl="0">
      <w:start w:val="1"/>
      <w:numFmt w:val="decimal"/>
      <w:lvlText w:val="%1."/>
      <w:lvlJc w:val="left"/>
      <w:pPr>
        <w:tabs>
          <w:tab w:val="num" w:pos="360"/>
        </w:tabs>
        <w:ind w:left="360" w:hanging="360"/>
      </w:pPr>
      <w:rPr>
        <w:rFonts w:hint="default"/>
      </w:rPr>
    </w:lvl>
  </w:abstractNum>
  <w:abstractNum w:abstractNumId="21">
    <w:nsid w:val="39C754CA"/>
    <w:multiLevelType w:val="singleLevel"/>
    <w:tmpl w:val="14568682"/>
    <w:lvl w:ilvl="0">
      <w:start w:val="2"/>
      <w:numFmt w:val="bullet"/>
      <w:lvlText w:val="-"/>
      <w:lvlJc w:val="left"/>
      <w:pPr>
        <w:tabs>
          <w:tab w:val="num" w:pos="1068"/>
        </w:tabs>
        <w:ind w:left="1068" w:hanging="360"/>
      </w:pPr>
      <w:rPr>
        <w:rFonts w:hint="default"/>
      </w:rPr>
    </w:lvl>
  </w:abstractNum>
  <w:abstractNum w:abstractNumId="22">
    <w:nsid w:val="40BD55A0"/>
    <w:multiLevelType w:val="multilevel"/>
    <w:tmpl w:val="B720E856"/>
    <w:lvl w:ilvl="0">
      <w:start w:val="1"/>
      <w:numFmt w:val="decimal"/>
      <w:pStyle w:val="Titre1"/>
      <w:lvlText w:val="%1."/>
      <w:lvlJc w:val="left"/>
      <w:pPr>
        <w:tabs>
          <w:tab w:val="num" w:pos="360"/>
        </w:tabs>
        <w:ind w:left="227" w:hanging="227"/>
      </w:pPr>
      <w:rPr>
        <w:b/>
        <w:i w:val="0"/>
      </w:rPr>
    </w:lvl>
    <w:lvl w:ilvl="1">
      <w:start w:val="1"/>
      <w:numFmt w:val="decimal"/>
      <w:pStyle w:val="Titre2"/>
      <w:lvlText w:val="%1.%2."/>
      <w:lvlJc w:val="left"/>
      <w:pPr>
        <w:tabs>
          <w:tab w:val="num" w:pos="360"/>
        </w:tabs>
        <w:ind w:left="170" w:hanging="170"/>
      </w:pPr>
      <w:rPr>
        <w:b/>
        <w:i w:val="0"/>
        <w:sz w:val="20"/>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nsid w:val="4A740457"/>
    <w:multiLevelType w:val="multilevel"/>
    <w:tmpl w:val="79E814A0"/>
    <w:lvl w:ilvl="0">
      <w:start w:val="5"/>
      <w:numFmt w:val="decimal"/>
      <w:lvlText w:val="%1"/>
      <w:lvlJc w:val="left"/>
      <w:pPr>
        <w:tabs>
          <w:tab w:val="num" w:pos="570"/>
        </w:tabs>
        <w:ind w:left="570" w:hanging="570"/>
      </w:pPr>
      <w:rPr>
        <w:rFonts w:hint="default"/>
      </w:rPr>
    </w:lvl>
    <w:lvl w:ilvl="1">
      <w:start w:val="3"/>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nsid w:val="4AE02D15"/>
    <w:multiLevelType w:val="hybridMultilevel"/>
    <w:tmpl w:val="621C4CDC"/>
    <w:lvl w:ilvl="0" w:tplc="E0B074B2">
      <w:start w:val="2"/>
      <w:numFmt w:val="decimal"/>
      <w:lvlText w:val="%1"/>
      <w:lvlJc w:val="left"/>
      <w:pPr>
        <w:tabs>
          <w:tab w:val="num" w:pos="930"/>
        </w:tabs>
        <w:ind w:left="930" w:hanging="57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5">
    <w:nsid w:val="5C4E6A12"/>
    <w:multiLevelType w:val="singleLevel"/>
    <w:tmpl w:val="040C000F"/>
    <w:lvl w:ilvl="0">
      <w:start w:val="1"/>
      <w:numFmt w:val="decimal"/>
      <w:lvlText w:val="%1."/>
      <w:lvlJc w:val="left"/>
      <w:pPr>
        <w:tabs>
          <w:tab w:val="num" w:pos="360"/>
        </w:tabs>
        <w:ind w:left="360" w:hanging="360"/>
      </w:pPr>
      <w:rPr>
        <w:rFonts w:hint="default"/>
      </w:rPr>
    </w:lvl>
  </w:abstractNum>
  <w:abstractNum w:abstractNumId="26">
    <w:nsid w:val="651E7C53"/>
    <w:multiLevelType w:val="singleLevel"/>
    <w:tmpl w:val="040C000F"/>
    <w:lvl w:ilvl="0">
      <w:start w:val="1"/>
      <w:numFmt w:val="decimal"/>
      <w:lvlText w:val="%1."/>
      <w:lvlJc w:val="left"/>
      <w:pPr>
        <w:tabs>
          <w:tab w:val="num" w:pos="360"/>
        </w:tabs>
        <w:ind w:left="360" w:hanging="360"/>
      </w:pPr>
      <w:rPr>
        <w:rFonts w:hint="default"/>
      </w:rPr>
    </w:lvl>
  </w:abstractNum>
  <w:abstractNum w:abstractNumId="27">
    <w:nsid w:val="69CC04FA"/>
    <w:multiLevelType w:val="hybridMultilevel"/>
    <w:tmpl w:val="2C623028"/>
    <w:lvl w:ilvl="0" w:tplc="B640567C">
      <w:start w:val="3"/>
      <w:numFmt w:val="decimal"/>
      <w:lvlText w:val="%1"/>
      <w:lvlJc w:val="left"/>
      <w:pPr>
        <w:tabs>
          <w:tab w:val="num" w:pos="854"/>
        </w:tabs>
        <w:ind w:left="854" w:hanging="570"/>
      </w:pPr>
      <w:rPr>
        <w:rFonts w:hint="default"/>
      </w:rPr>
    </w:lvl>
    <w:lvl w:ilvl="1" w:tplc="4914053C">
      <w:numFmt w:val="none"/>
      <w:lvlText w:val=""/>
      <w:lvlJc w:val="left"/>
      <w:pPr>
        <w:tabs>
          <w:tab w:val="num" w:pos="284"/>
        </w:tabs>
      </w:pPr>
    </w:lvl>
    <w:lvl w:ilvl="2" w:tplc="339E8ED8">
      <w:numFmt w:val="none"/>
      <w:lvlText w:val=""/>
      <w:lvlJc w:val="left"/>
      <w:pPr>
        <w:tabs>
          <w:tab w:val="num" w:pos="284"/>
        </w:tabs>
      </w:pPr>
    </w:lvl>
    <w:lvl w:ilvl="3" w:tplc="58148B3E">
      <w:numFmt w:val="none"/>
      <w:lvlText w:val=""/>
      <w:lvlJc w:val="left"/>
      <w:pPr>
        <w:tabs>
          <w:tab w:val="num" w:pos="284"/>
        </w:tabs>
      </w:pPr>
    </w:lvl>
    <w:lvl w:ilvl="4" w:tplc="5BF07404">
      <w:numFmt w:val="none"/>
      <w:lvlText w:val=""/>
      <w:lvlJc w:val="left"/>
      <w:pPr>
        <w:tabs>
          <w:tab w:val="num" w:pos="284"/>
        </w:tabs>
      </w:pPr>
    </w:lvl>
    <w:lvl w:ilvl="5" w:tplc="5CEC5D44">
      <w:numFmt w:val="none"/>
      <w:lvlText w:val=""/>
      <w:lvlJc w:val="left"/>
      <w:pPr>
        <w:tabs>
          <w:tab w:val="num" w:pos="284"/>
        </w:tabs>
      </w:pPr>
    </w:lvl>
    <w:lvl w:ilvl="6" w:tplc="870C44DE">
      <w:numFmt w:val="none"/>
      <w:lvlText w:val=""/>
      <w:lvlJc w:val="left"/>
      <w:pPr>
        <w:tabs>
          <w:tab w:val="num" w:pos="284"/>
        </w:tabs>
      </w:pPr>
    </w:lvl>
    <w:lvl w:ilvl="7" w:tplc="7F6E24C6">
      <w:numFmt w:val="none"/>
      <w:lvlText w:val=""/>
      <w:lvlJc w:val="left"/>
      <w:pPr>
        <w:tabs>
          <w:tab w:val="num" w:pos="284"/>
        </w:tabs>
      </w:pPr>
    </w:lvl>
    <w:lvl w:ilvl="8" w:tplc="49BAF2E0">
      <w:numFmt w:val="none"/>
      <w:lvlText w:val=""/>
      <w:lvlJc w:val="left"/>
      <w:pPr>
        <w:tabs>
          <w:tab w:val="num" w:pos="284"/>
        </w:tabs>
      </w:pPr>
    </w:lvl>
  </w:abstractNum>
  <w:abstractNum w:abstractNumId="28">
    <w:nsid w:val="72590DA7"/>
    <w:multiLevelType w:val="hybridMultilevel"/>
    <w:tmpl w:val="FF8C37BE"/>
    <w:lvl w:ilvl="0" w:tplc="C8201D86">
      <w:start w:val="1"/>
      <w:numFmt w:val="decimal"/>
      <w:lvlText w:val="%1"/>
      <w:lvlJc w:val="left"/>
      <w:pPr>
        <w:tabs>
          <w:tab w:val="num" w:pos="930"/>
        </w:tabs>
        <w:ind w:left="930" w:hanging="57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9">
    <w:nsid w:val="778333B7"/>
    <w:multiLevelType w:val="singleLevel"/>
    <w:tmpl w:val="040C0001"/>
    <w:lvl w:ilvl="0">
      <w:start w:val="1"/>
      <w:numFmt w:val="bullet"/>
      <w:lvlText w:val=""/>
      <w:lvlJc w:val="left"/>
      <w:pPr>
        <w:tabs>
          <w:tab w:val="num" w:pos="360"/>
        </w:tabs>
        <w:ind w:left="360" w:hanging="360"/>
      </w:pPr>
      <w:rPr>
        <w:rFonts w:ascii="Symbol" w:hAnsi="Symbol" w:hint="default"/>
      </w:rPr>
    </w:lvl>
  </w:abstractNum>
  <w:num w:numId="1">
    <w:abstractNumId w:val="10"/>
  </w:num>
  <w:num w:numId="2">
    <w:abstractNumId w:val="11"/>
  </w:num>
  <w:num w:numId="3">
    <w:abstractNumId w:val="22"/>
  </w:num>
  <w:num w:numId="4">
    <w:abstractNumId w:val="29"/>
  </w:num>
  <w:num w:numId="5">
    <w:abstractNumId w:val="16"/>
  </w:num>
  <w:num w:numId="6">
    <w:abstractNumId w:val="8"/>
  </w:num>
  <w:num w:numId="7">
    <w:abstractNumId w:val="3"/>
  </w:num>
  <w:num w:numId="8">
    <w:abstractNumId w:val="2"/>
  </w:num>
  <w:num w:numId="9">
    <w:abstractNumId w:val="1"/>
  </w:num>
  <w:num w:numId="10">
    <w:abstractNumId w:val="0"/>
  </w:num>
  <w:num w:numId="11">
    <w:abstractNumId w:val="9"/>
  </w:num>
  <w:num w:numId="12">
    <w:abstractNumId w:val="7"/>
  </w:num>
  <w:num w:numId="13">
    <w:abstractNumId w:val="6"/>
  </w:num>
  <w:num w:numId="14">
    <w:abstractNumId w:val="5"/>
  </w:num>
  <w:num w:numId="15">
    <w:abstractNumId w:val="4"/>
  </w:num>
  <w:num w:numId="16">
    <w:abstractNumId w:val="19"/>
  </w:num>
  <w:num w:numId="17">
    <w:abstractNumId w:val="13"/>
  </w:num>
  <w:num w:numId="18">
    <w:abstractNumId w:val="21"/>
  </w:num>
  <w:num w:numId="19">
    <w:abstractNumId w:val="17"/>
  </w:num>
  <w:num w:numId="20">
    <w:abstractNumId w:val="25"/>
  </w:num>
  <w:num w:numId="21">
    <w:abstractNumId w:val="12"/>
  </w:num>
  <w:num w:numId="22">
    <w:abstractNumId w:val="15"/>
  </w:num>
  <w:num w:numId="23">
    <w:abstractNumId w:val="20"/>
  </w:num>
  <w:num w:numId="24">
    <w:abstractNumId w:val="26"/>
  </w:num>
  <w:num w:numId="25">
    <w:abstractNumId w:val="27"/>
  </w:num>
  <w:num w:numId="26">
    <w:abstractNumId w:val="24"/>
  </w:num>
  <w:num w:numId="27">
    <w:abstractNumId w:val="28"/>
  </w:num>
  <w:num w:numId="28">
    <w:abstractNumId w:val="23"/>
  </w:num>
  <w:num w:numId="29">
    <w:abstractNumId w:val="18"/>
  </w:num>
  <w:num w:numId="30">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ttachedTemplate r:id="rId1"/>
  <w:stylePaneFormatFilter w:val="3F01"/>
  <w:defaultTabStop w:val="709"/>
  <w:hyphenationZone w:val="425"/>
  <w:drawingGridHorizontalSpacing w:val="100"/>
  <w:displayHorizontalDrawingGridEvery w:val="0"/>
  <w:displayVerticalDrawingGridEvery w:val="0"/>
  <w:noPunctuationKerning/>
  <w:characterSpacingControl w:val="doNotCompress"/>
  <w:hdrShapeDefaults>
    <o:shapedefaults v:ext="edit" spidmax="68610"/>
  </w:hdrShapeDefaults>
  <w:footnotePr>
    <w:footnote w:id="0"/>
    <w:footnote w:id="1"/>
  </w:footnotePr>
  <w:endnotePr>
    <w:endnote w:id="0"/>
    <w:endnote w:id="1"/>
  </w:endnotePr>
  <w:compat/>
  <w:rsids>
    <w:rsidRoot w:val="00472A02"/>
    <w:rsid w:val="00000D74"/>
    <w:rsid w:val="00001352"/>
    <w:rsid w:val="00002DC7"/>
    <w:rsid w:val="000127A8"/>
    <w:rsid w:val="000235E7"/>
    <w:rsid w:val="0002439C"/>
    <w:rsid w:val="0002713F"/>
    <w:rsid w:val="000340AC"/>
    <w:rsid w:val="000360B3"/>
    <w:rsid w:val="00036729"/>
    <w:rsid w:val="000452BB"/>
    <w:rsid w:val="000461CA"/>
    <w:rsid w:val="00055627"/>
    <w:rsid w:val="00055C48"/>
    <w:rsid w:val="00063D55"/>
    <w:rsid w:val="000640B8"/>
    <w:rsid w:val="00064E3C"/>
    <w:rsid w:val="00070EBA"/>
    <w:rsid w:val="00070F77"/>
    <w:rsid w:val="00075F9C"/>
    <w:rsid w:val="000803E9"/>
    <w:rsid w:val="00083021"/>
    <w:rsid w:val="00085441"/>
    <w:rsid w:val="000946CB"/>
    <w:rsid w:val="00094B05"/>
    <w:rsid w:val="00095C5D"/>
    <w:rsid w:val="0009681C"/>
    <w:rsid w:val="000A377F"/>
    <w:rsid w:val="000A73C6"/>
    <w:rsid w:val="000A7E16"/>
    <w:rsid w:val="000B4276"/>
    <w:rsid w:val="000B731D"/>
    <w:rsid w:val="000B74C4"/>
    <w:rsid w:val="000B78AA"/>
    <w:rsid w:val="000C2ED3"/>
    <w:rsid w:val="000C56F9"/>
    <w:rsid w:val="000C5B3A"/>
    <w:rsid w:val="000C6167"/>
    <w:rsid w:val="000C7646"/>
    <w:rsid w:val="000D67B7"/>
    <w:rsid w:val="000E0EB7"/>
    <w:rsid w:val="000E2300"/>
    <w:rsid w:val="000E31FA"/>
    <w:rsid w:val="000E3FE2"/>
    <w:rsid w:val="000F33B6"/>
    <w:rsid w:val="001008FD"/>
    <w:rsid w:val="0010382A"/>
    <w:rsid w:val="001047DD"/>
    <w:rsid w:val="00104B1E"/>
    <w:rsid w:val="00106EC4"/>
    <w:rsid w:val="001137BA"/>
    <w:rsid w:val="0011516D"/>
    <w:rsid w:val="0012002E"/>
    <w:rsid w:val="0012092A"/>
    <w:rsid w:val="00127DBF"/>
    <w:rsid w:val="001304D4"/>
    <w:rsid w:val="00144D60"/>
    <w:rsid w:val="0015337F"/>
    <w:rsid w:val="00161E86"/>
    <w:rsid w:val="00163311"/>
    <w:rsid w:val="001806FD"/>
    <w:rsid w:val="001810CA"/>
    <w:rsid w:val="001816AD"/>
    <w:rsid w:val="00182E8B"/>
    <w:rsid w:val="0018362B"/>
    <w:rsid w:val="001847E5"/>
    <w:rsid w:val="001A3663"/>
    <w:rsid w:val="001A5499"/>
    <w:rsid w:val="001A5D25"/>
    <w:rsid w:val="001B3F88"/>
    <w:rsid w:val="001C13DF"/>
    <w:rsid w:val="001C257A"/>
    <w:rsid w:val="001C32A0"/>
    <w:rsid w:val="001C381A"/>
    <w:rsid w:val="001D3801"/>
    <w:rsid w:val="001D6F8C"/>
    <w:rsid w:val="001E095D"/>
    <w:rsid w:val="001E0F89"/>
    <w:rsid w:val="001E2450"/>
    <w:rsid w:val="001E57B7"/>
    <w:rsid w:val="001E5D4C"/>
    <w:rsid w:val="001F0FA8"/>
    <w:rsid w:val="001F119A"/>
    <w:rsid w:val="001F14BD"/>
    <w:rsid w:val="001F3A54"/>
    <w:rsid w:val="00200FD1"/>
    <w:rsid w:val="002010B2"/>
    <w:rsid w:val="00202B47"/>
    <w:rsid w:val="0020520E"/>
    <w:rsid w:val="00213B94"/>
    <w:rsid w:val="00227DAE"/>
    <w:rsid w:val="002315EE"/>
    <w:rsid w:val="00234276"/>
    <w:rsid w:val="00234561"/>
    <w:rsid w:val="00235BC4"/>
    <w:rsid w:val="00237386"/>
    <w:rsid w:val="00242F5F"/>
    <w:rsid w:val="00245A74"/>
    <w:rsid w:val="0024675E"/>
    <w:rsid w:val="00254353"/>
    <w:rsid w:val="0025566E"/>
    <w:rsid w:val="002559AA"/>
    <w:rsid w:val="0026326E"/>
    <w:rsid w:val="002661DA"/>
    <w:rsid w:val="00271E18"/>
    <w:rsid w:val="002860EC"/>
    <w:rsid w:val="00287712"/>
    <w:rsid w:val="00287EAF"/>
    <w:rsid w:val="002B017D"/>
    <w:rsid w:val="002B1227"/>
    <w:rsid w:val="002C1C32"/>
    <w:rsid w:val="002C4F1A"/>
    <w:rsid w:val="002D0652"/>
    <w:rsid w:val="002D4B95"/>
    <w:rsid w:val="002E713D"/>
    <w:rsid w:val="002F0230"/>
    <w:rsid w:val="002F1C82"/>
    <w:rsid w:val="00300F39"/>
    <w:rsid w:val="00301412"/>
    <w:rsid w:val="0031056F"/>
    <w:rsid w:val="00321696"/>
    <w:rsid w:val="00323995"/>
    <w:rsid w:val="00323CFC"/>
    <w:rsid w:val="00324D51"/>
    <w:rsid w:val="00326682"/>
    <w:rsid w:val="00344091"/>
    <w:rsid w:val="00352E40"/>
    <w:rsid w:val="0035639F"/>
    <w:rsid w:val="003613B7"/>
    <w:rsid w:val="00361D8C"/>
    <w:rsid w:val="00361F30"/>
    <w:rsid w:val="00362BCA"/>
    <w:rsid w:val="00362F9C"/>
    <w:rsid w:val="003637F6"/>
    <w:rsid w:val="00363B9E"/>
    <w:rsid w:val="0037472B"/>
    <w:rsid w:val="003765A1"/>
    <w:rsid w:val="00376DD0"/>
    <w:rsid w:val="00382169"/>
    <w:rsid w:val="003845F9"/>
    <w:rsid w:val="0038732F"/>
    <w:rsid w:val="0039276C"/>
    <w:rsid w:val="00392F13"/>
    <w:rsid w:val="003A0482"/>
    <w:rsid w:val="003A2B13"/>
    <w:rsid w:val="003A65AC"/>
    <w:rsid w:val="003A6CC1"/>
    <w:rsid w:val="003A71A4"/>
    <w:rsid w:val="003C3CA1"/>
    <w:rsid w:val="003C6061"/>
    <w:rsid w:val="003C6852"/>
    <w:rsid w:val="003E4385"/>
    <w:rsid w:val="003F6139"/>
    <w:rsid w:val="00414D68"/>
    <w:rsid w:val="00415AE5"/>
    <w:rsid w:val="00421084"/>
    <w:rsid w:val="00424BF3"/>
    <w:rsid w:val="00426E59"/>
    <w:rsid w:val="00427FF0"/>
    <w:rsid w:val="00432D09"/>
    <w:rsid w:val="0043592B"/>
    <w:rsid w:val="004427E3"/>
    <w:rsid w:val="00445A84"/>
    <w:rsid w:val="00447043"/>
    <w:rsid w:val="00447B02"/>
    <w:rsid w:val="00452E06"/>
    <w:rsid w:val="0045674C"/>
    <w:rsid w:val="00465777"/>
    <w:rsid w:val="00472A02"/>
    <w:rsid w:val="00473894"/>
    <w:rsid w:val="00483F69"/>
    <w:rsid w:val="00485AAE"/>
    <w:rsid w:val="00494FB5"/>
    <w:rsid w:val="00495849"/>
    <w:rsid w:val="004A071D"/>
    <w:rsid w:val="004A63A5"/>
    <w:rsid w:val="004A6558"/>
    <w:rsid w:val="004B07CD"/>
    <w:rsid w:val="004B10B7"/>
    <w:rsid w:val="004B13AD"/>
    <w:rsid w:val="004B1F07"/>
    <w:rsid w:val="004B28F0"/>
    <w:rsid w:val="004B2D4F"/>
    <w:rsid w:val="004B5BF8"/>
    <w:rsid w:val="004C3A53"/>
    <w:rsid w:val="004D30AC"/>
    <w:rsid w:val="004D40F1"/>
    <w:rsid w:val="004D7696"/>
    <w:rsid w:val="004E3935"/>
    <w:rsid w:val="004F2AA7"/>
    <w:rsid w:val="004F323C"/>
    <w:rsid w:val="004F4DFF"/>
    <w:rsid w:val="004F6833"/>
    <w:rsid w:val="004F7259"/>
    <w:rsid w:val="004F79A1"/>
    <w:rsid w:val="005008EA"/>
    <w:rsid w:val="00503AB8"/>
    <w:rsid w:val="005054A3"/>
    <w:rsid w:val="00511047"/>
    <w:rsid w:val="005119C5"/>
    <w:rsid w:val="00511E7E"/>
    <w:rsid w:val="00511F7B"/>
    <w:rsid w:val="005158CF"/>
    <w:rsid w:val="005271CB"/>
    <w:rsid w:val="0052761E"/>
    <w:rsid w:val="005345B0"/>
    <w:rsid w:val="00536699"/>
    <w:rsid w:val="0054491A"/>
    <w:rsid w:val="00551E64"/>
    <w:rsid w:val="0055572B"/>
    <w:rsid w:val="005615B0"/>
    <w:rsid w:val="005617E6"/>
    <w:rsid w:val="00567734"/>
    <w:rsid w:val="00567D22"/>
    <w:rsid w:val="005712A5"/>
    <w:rsid w:val="00572DE4"/>
    <w:rsid w:val="00576FA4"/>
    <w:rsid w:val="00581562"/>
    <w:rsid w:val="00586C82"/>
    <w:rsid w:val="00592F56"/>
    <w:rsid w:val="005944CC"/>
    <w:rsid w:val="005A4222"/>
    <w:rsid w:val="005B1D22"/>
    <w:rsid w:val="005C2549"/>
    <w:rsid w:val="005C4938"/>
    <w:rsid w:val="005D0E1C"/>
    <w:rsid w:val="005D1574"/>
    <w:rsid w:val="005D2705"/>
    <w:rsid w:val="005D4602"/>
    <w:rsid w:val="005E0485"/>
    <w:rsid w:val="005E35A0"/>
    <w:rsid w:val="005E4C21"/>
    <w:rsid w:val="005E58B9"/>
    <w:rsid w:val="005F67FA"/>
    <w:rsid w:val="005F692C"/>
    <w:rsid w:val="00603D38"/>
    <w:rsid w:val="00603ECC"/>
    <w:rsid w:val="00606B5F"/>
    <w:rsid w:val="00610925"/>
    <w:rsid w:val="00611625"/>
    <w:rsid w:val="006234B9"/>
    <w:rsid w:val="00625528"/>
    <w:rsid w:val="006261BD"/>
    <w:rsid w:val="00626764"/>
    <w:rsid w:val="00626C23"/>
    <w:rsid w:val="006335AF"/>
    <w:rsid w:val="00640C28"/>
    <w:rsid w:val="00642ABE"/>
    <w:rsid w:val="006464B6"/>
    <w:rsid w:val="00646AC1"/>
    <w:rsid w:val="006505A7"/>
    <w:rsid w:val="0066256A"/>
    <w:rsid w:val="00664785"/>
    <w:rsid w:val="00664E77"/>
    <w:rsid w:val="006651F2"/>
    <w:rsid w:val="00665364"/>
    <w:rsid w:val="00665F6E"/>
    <w:rsid w:val="006715B5"/>
    <w:rsid w:val="00671CA0"/>
    <w:rsid w:val="006721EE"/>
    <w:rsid w:val="0067288B"/>
    <w:rsid w:val="00675BD1"/>
    <w:rsid w:val="00677304"/>
    <w:rsid w:val="006820E2"/>
    <w:rsid w:val="006833EA"/>
    <w:rsid w:val="006844E8"/>
    <w:rsid w:val="006861ED"/>
    <w:rsid w:val="0068704A"/>
    <w:rsid w:val="00692BB3"/>
    <w:rsid w:val="006937AD"/>
    <w:rsid w:val="006A18B1"/>
    <w:rsid w:val="006A3574"/>
    <w:rsid w:val="006A3B4A"/>
    <w:rsid w:val="006B74CA"/>
    <w:rsid w:val="006B7629"/>
    <w:rsid w:val="006C63AC"/>
    <w:rsid w:val="006D5C5A"/>
    <w:rsid w:val="006D6F98"/>
    <w:rsid w:val="006F2348"/>
    <w:rsid w:val="006F37B5"/>
    <w:rsid w:val="006F6540"/>
    <w:rsid w:val="00700D2D"/>
    <w:rsid w:val="00702B40"/>
    <w:rsid w:val="00704E2A"/>
    <w:rsid w:val="00706C52"/>
    <w:rsid w:val="00707D1F"/>
    <w:rsid w:val="0071026F"/>
    <w:rsid w:val="00710789"/>
    <w:rsid w:val="007225C2"/>
    <w:rsid w:val="00723BA4"/>
    <w:rsid w:val="007246B8"/>
    <w:rsid w:val="00725D64"/>
    <w:rsid w:val="0073193F"/>
    <w:rsid w:val="0074051C"/>
    <w:rsid w:val="00740AAB"/>
    <w:rsid w:val="00746B1A"/>
    <w:rsid w:val="00747A20"/>
    <w:rsid w:val="00747AF6"/>
    <w:rsid w:val="00747E00"/>
    <w:rsid w:val="0075087C"/>
    <w:rsid w:val="00753432"/>
    <w:rsid w:val="00757F75"/>
    <w:rsid w:val="00761C48"/>
    <w:rsid w:val="0077242B"/>
    <w:rsid w:val="00773F6A"/>
    <w:rsid w:val="007774D4"/>
    <w:rsid w:val="00780383"/>
    <w:rsid w:val="00784F6F"/>
    <w:rsid w:val="007868BB"/>
    <w:rsid w:val="00792BAA"/>
    <w:rsid w:val="007A696F"/>
    <w:rsid w:val="007B1459"/>
    <w:rsid w:val="007C0648"/>
    <w:rsid w:val="007C07B1"/>
    <w:rsid w:val="007C5839"/>
    <w:rsid w:val="007C7C94"/>
    <w:rsid w:val="007D00C1"/>
    <w:rsid w:val="007D0DD3"/>
    <w:rsid w:val="007D0F36"/>
    <w:rsid w:val="007E069F"/>
    <w:rsid w:val="007E1B25"/>
    <w:rsid w:val="007F0658"/>
    <w:rsid w:val="007F09C4"/>
    <w:rsid w:val="007F2643"/>
    <w:rsid w:val="007F5C25"/>
    <w:rsid w:val="007F6782"/>
    <w:rsid w:val="007F719E"/>
    <w:rsid w:val="00801027"/>
    <w:rsid w:val="008057C1"/>
    <w:rsid w:val="0080711F"/>
    <w:rsid w:val="0081442F"/>
    <w:rsid w:val="008210CF"/>
    <w:rsid w:val="008229B3"/>
    <w:rsid w:val="00835DD8"/>
    <w:rsid w:val="00837396"/>
    <w:rsid w:val="00841C52"/>
    <w:rsid w:val="0084294F"/>
    <w:rsid w:val="00842F59"/>
    <w:rsid w:val="00844C73"/>
    <w:rsid w:val="00844F6C"/>
    <w:rsid w:val="008472A5"/>
    <w:rsid w:val="00851C2B"/>
    <w:rsid w:val="00852F77"/>
    <w:rsid w:val="00853949"/>
    <w:rsid w:val="00863DE9"/>
    <w:rsid w:val="008648BE"/>
    <w:rsid w:val="0086741F"/>
    <w:rsid w:val="00871A07"/>
    <w:rsid w:val="00874B84"/>
    <w:rsid w:val="008862F4"/>
    <w:rsid w:val="0088655B"/>
    <w:rsid w:val="00890E0B"/>
    <w:rsid w:val="00892D4E"/>
    <w:rsid w:val="00894BE8"/>
    <w:rsid w:val="008963B5"/>
    <w:rsid w:val="008A1444"/>
    <w:rsid w:val="008A2E87"/>
    <w:rsid w:val="008A325B"/>
    <w:rsid w:val="008B2AE6"/>
    <w:rsid w:val="008C09B7"/>
    <w:rsid w:val="008C30B1"/>
    <w:rsid w:val="008C6FC9"/>
    <w:rsid w:val="008D0BA6"/>
    <w:rsid w:val="008D2353"/>
    <w:rsid w:val="008D2CB5"/>
    <w:rsid w:val="008D3D00"/>
    <w:rsid w:val="008D68B5"/>
    <w:rsid w:val="008D6D5C"/>
    <w:rsid w:val="008E120B"/>
    <w:rsid w:val="008E1ED4"/>
    <w:rsid w:val="008E2C71"/>
    <w:rsid w:val="008F5D4B"/>
    <w:rsid w:val="008F76C1"/>
    <w:rsid w:val="00906AD5"/>
    <w:rsid w:val="009137A7"/>
    <w:rsid w:val="0091427B"/>
    <w:rsid w:val="009177FA"/>
    <w:rsid w:val="00926AFF"/>
    <w:rsid w:val="009306F2"/>
    <w:rsid w:val="00931191"/>
    <w:rsid w:val="00932D96"/>
    <w:rsid w:val="00936214"/>
    <w:rsid w:val="009559A3"/>
    <w:rsid w:val="00956538"/>
    <w:rsid w:val="00960C72"/>
    <w:rsid w:val="009621EA"/>
    <w:rsid w:val="00964886"/>
    <w:rsid w:val="00964A01"/>
    <w:rsid w:val="00966A65"/>
    <w:rsid w:val="0097122C"/>
    <w:rsid w:val="009729C7"/>
    <w:rsid w:val="009822C4"/>
    <w:rsid w:val="00993A83"/>
    <w:rsid w:val="00995164"/>
    <w:rsid w:val="009A0EC4"/>
    <w:rsid w:val="009A42A5"/>
    <w:rsid w:val="009A510B"/>
    <w:rsid w:val="009B06F7"/>
    <w:rsid w:val="009B2170"/>
    <w:rsid w:val="009B30B6"/>
    <w:rsid w:val="009C2A0E"/>
    <w:rsid w:val="009D2577"/>
    <w:rsid w:val="009D2CE8"/>
    <w:rsid w:val="009D4594"/>
    <w:rsid w:val="009E0C7A"/>
    <w:rsid w:val="009E5246"/>
    <w:rsid w:val="009F1BF7"/>
    <w:rsid w:val="009F65DD"/>
    <w:rsid w:val="00A00C84"/>
    <w:rsid w:val="00A01931"/>
    <w:rsid w:val="00A05CE7"/>
    <w:rsid w:val="00A07C17"/>
    <w:rsid w:val="00A07FA6"/>
    <w:rsid w:val="00A112CD"/>
    <w:rsid w:val="00A11BB7"/>
    <w:rsid w:val="00A124AA"/>
    <w:rsid w:val="00A1398F"/>
    <w:rsid w:val="00A17546"/>
    <w:rsid w:val="00A175D2"/>
    <w:rsid w:val="00A208FF"/>
    <w:rsid w:val="00A23113"/>
    <w:rsid w:val="00A30A01"/>
    <w:rsid w:val="00A31CB3"/>
    <w:rsid w:val="00A36A81"/>
    <w:rsid w:val="00A418BE"/>
    <w:rsid w:val="00A41AA7"/>
    <w:rsid w:val="00A442C3"/>
    <w:rsid w:val="00A534E3"/>
    <w:rsid w:val="00A53CF7"/>
    <w:rsid w:val="00A57F42"/>
    <w:rsid w:val="00A6065B"/>
    <w:rsid w:val="00A66052"/>
    <w:rsid w:val="00A74331"/>
    <w:rsid w:val="00A75C62"/>
    <w:rsid w:val="00A8103F"/>
    <w:rsid w:val="00A815BE"/>
    <w:rsid w:val="00A85C1B"/>
    <w:rsid w:val="00A86250"/>
    <w:rsid w:val="00A918E9"/>
    <w:rsid w:val="00A9772F"/>
    <w:rsid w:val="00AA77CC"/>
    <w:rsid w:val="00AA7966"/>
    <w:rsid w:val="00AB53E9"/>
    <w:rsid w:val="00AB5E60"/>
    <w:rsid w:val="00AB5F3C"/>
    <w:rsid w:val="00AB6018"/>
    <w:rsid w:val="00AB7688"/>
    <w:rsid w:val="00AC12D2"/>
    <w:rsid w:val="00AC1C85"/>
    <w:rsid w:val="00AC3914"/>
    <w:rsid w:val="00AC69EB"/>
    <w:rsid w:val="00AD0E72"/>
    <w:rsid w:val="00AE03A2"/>
    <w:rsid w:val="00AE0BEF"/>
    <w:rsid w:val="00AE0D93"/>
    <w:rsid w:val="00AE1A33"/>
    <w:rsid w:val="00AE2366"/>
    <w:rsid w:val="00AE4EE4"/>
    <w:rsid w:val="00AF5F6B"/>
    <w:rsid w:val="00AF75F9"/>
    <w:rsid w:val="00B03D53"/>
    <w:rsid w:val="00B123FE"/>
    <w:rsid w:val="00B1264C"/>
    <w:rsid w:val="00B1362E"/>
    <w:rsid w:val="00B13E94"/>
    <w:rsid w:val="00B14198"/>
    <w:rsid w:val="00B14A0C"/>
    <w:rsid w:val="00B22E43"/>
    <w:rsid w:val="00B22EF7"/>
    <w:rsid w:val="00B25655"/>
    <w:rsid w:val="00B278B7"/>
    <w:rsid w:val="00B3113A"/>
    <w:rsid w:val="00B3326E"/>
    <w:rsid w:val="00B43213"/>
    <w:rsid w:val="00B51693"/>
    <w:rsid w:val="00B51A22"/>
    <w:rsid w:val="00B575F3"/>
    <w:rsid w:val="00B62AF2"/>
    <w:rsid w:val="00B6585E"/>
    <w:rsid w:val="00B746A8"/>
    <w:rsid w:val="00B74F3D"/>
    <w:rsid w:val="00B751DE"/>
    <w:rsid w:val="00B77CDF"/>
    <w:rsid w:val="00B86330"/>
    <w:rsid w:val="00B92CF6"/>
    <w:rsid w:val="00BA0755"/>
    <w:rsid w:val="00BA448F"/>
    <w:rsid w:val="00BA6875"/>
    <w:rsid w:val="00BA7C5D"/>
    <w:rsid w:val="00BD1FD4"/>
    <w:rsid w:val="00BD3D15"/>
    <w:rsid w:val="00BD3F17"/>
    <w:rsid w:val="00BD4D92"/>
    <w:rsid w:val="00BE0F8C"/>
    <w:rsid w:val="00BE1ADD"/>
    <w:rsid w:val="00BE414F"/>
    <w:rsid w:val="00BE577A"/>
    <w:rsid w:val="00BF0624"/>
    <w:rsid w:val="00BF4917"/>
    <w:rsid w:val="00BF4D6B"/>
    <w:rsid w:val="00BF53EA"/>
    <w:rsid w:val="00BF6337"/>
    <w:rsid w:val="00BF724E"/>
    <w:rsid w:val="00BF7AAD"/>
    <w:rsid w:val="00C02E14"/>
    <w:rsid w:val="00C030F1"/>
    <w:rsid w:val="00C039DD"/>
    <w:rsid w:val="00C12B48"/>
    <w:rsid w:val="00C12F7C"/>
    <w:rsid w:val="00C13DB9"/>
    <w:rsid w:val="00C17D9F"/>
    <w:rsid w:val="00C27119"/>
    <w:rsid w:val="00C35322"/>
    <w:rsid w:val="00C35F0A"/>
    <w:rsid w:val="00C407A7"/>
    <w:rsid w:val="00C40FF2"/>
    <w:rsid w:val="00C450D2"/>
    <w:rsid w:val="00C50086"/>
    <w:rsid w:val="00C53EF8"/>
    <w:rsid w:val="00C56394"/>
    <w:rsid w:val="00C5790B"/>
    <w:rsid w:val="00C669F1"/>
    <w:rsid w:val="00C77318"/>
    <w:rsid w:val="00C82704"/>
    <w:rsid w:val="00C82B67"/>
    <w:rsid w:val="00C83112"/>
    <w:rsid w:val="00C8430F"/>
    <w:rsid w:val="00C8608A"/>
    <w:rsid w:val="00C86555"/>
    <w:rsid w:val="00CA2507"/>
    <w:rsid w:val="00CA3BDA"/>
    <w:rsid w:val="00CA549F"/>
    <w:rsid w:val="00CA638D"/>
    <w:rsid w:val="00CA6BD4"/>
    <w:rsid w:val="00CA6C1A"/>
    <w:rsid w:val="00CA70D3"/>
    <w:rsid w:val="00CA773C"/>
    <w:rsid w:val="00CB1802"/>
    <w:rsid w:val="00CB1A77"/>
    <w:rsid w:val="00CB28EC"/>
    <w:rsid w:val="00CB30B9"/>
    <w:rsid w:val="00CB620A"/>
    <w:rsid w:val="00CB6560"/>
    <w:rsid w:val="00CC3827"/>
    <w:rsid w:val="00CC4AB4"/>
    <w:rsid w:val="00CC63FA"/>
    <w:rsid w:val="00CC6B31"/>
    <w:rsid w:val="00CD4BA1"/>
    <w:rsid w:val="00CD5613"/>
    <w:rsid w:val="00CD598D"/>
    <w:rsid w:val="00CE0B0B"/>
    <w:rsid w:val="00CE459A"/>
    <w:rsid w:val="00CE5E32"/>
    <w:rsid w:val="00CF352F"/>
    <w:rsid w:val="00D02E15"/>
    <w:rsid w:val="00D05FDA"/>
    <w:rsid w:val="00D06890"/>
    <w:rsid w:val="00D1072C"/>
    <w:rsid w:val="00D109B4"/>
    <w:rsid w:val="00D124CD"/>
    <w:rsid w:val="00D144ED"/>
    <w:rsid w:val="00D14598"/>
    <w:rsid w:val="00D154E0"/>
    <w:rsid w:val="00D15A5F"/>
    <w:rsid w:val="00D17C32"/>
    <w:rsid w:val="00D20B19"/>
    <w:rsid w:val="00D2386F"/>
    <w:rsid w:val="00D24309"/>
    <w:rsid w:val="00D3035A"/>
    <w:rsid w:val="00D3068D"/>
    <w:rsid w:val="00D37EB8"/>
    <w:rsid w:val="00D41251"/>
    <w:rsid w:val="00D42013"/>
    <w:rsid w:val="00D42C76"/>
    <w:rsid w:val="00D47CC6"/>
    <w:rsid w:val="00D56CFA"/>
    <w:rsid w:val="00D61CBC"/>
    <w:rsid w:val="00D626E5"/>
    <w:rsid w:val="00D70012"/>
    <w:rsid w:val="00D72E9A"/>
    <w:rsid w:val="00D73E9E"/>
    <w:rsid w:val="00D81248"/>
    <w:rsid w:val="00D87DE4"/>
    <w:rsid w:val="00D90FA0"/>
    <w:rsid w:val="00D92E8D"/>
    <w:rsid w:val="00DA367F"/>
    <w:rsid w:val="00DA6041"/>
    <w:rsid w:val="00DB175E"/>
    <w:rsid w:val="00DB2588"/>
    <w:rsid w:val="00DB2C83"/>
    <w:rsid w:val="00DB3922"/>
    <w:rsid w:val="00DC1EE6"/>
    <w:rsid w:val="00DD26B3"/>
    <w:rsid w:val="00DF2E91"/>
    <w:rsid w:val="00DF346F"/>
    <w:rsid w:val="00DF4287"/>
    <w:rsid w:val="00DF732C"/>
    <w:rsid w:val="00E02289"/>
    <w:rsid w:val="00E047D1"/>
    <w:rsid w:val="00E11532"/>
    <w:rsid w:val="00E1166F"/>
    <w:rsid w:val="00E16ADA"/>
    <w:rsid w:val="00E207E7"/>
    <w:rsid w:val="00E22EE0"/>
    <w:rsid w:val="00E2729D"/>
    <w:rsid w:val="00E273C8"/>
    <w:rsid w:val="00E30AA0"/>
    <w:rsid w:val="00E31EB0"/>
    <w:rsid w:val="00E3655C"/>
    <w:rsid w:val="00E36BAD"/>
    <w:rsid w:val="00E371AE"/>
    <w:rsid w:val="00E375BE"/>
    <w:rsid w:val="00E4013B"/>
    <w:rsid w:val="00E40BC6"/>
    <w:rsid w:val="00E52FCB"/>
    <w:rsid w:val="00E53BF3"/>
    <w:rsid w:val="00E55FAC"/>
    <w:rsid w:val="00E5638C"/>
    <w:rsid w:val="00E71107"/>
    <w:rsid w:val="00E71378"/>
    <w:rsid w:val="00E71D8E"/>
    <w:rsid w:val="00E729B6"/>
    <w:rsid w:val="00E7595F"/>
    <w:rsid w:val="00E75AC9"/>
    <w:rsid w:val="00E8276E"/>
    <w:rsid w:val="00E82891"/>
    <w:rsid w:val="00E942F7"/>
    <w:rsid w:val="00E94D0F"/>
    <w:rsid w:val="00E96DB9"/>
    <w:rsid w:val="00EA0C69"/>
    <w:rsid w:val="00EB5458"/>
    <w:rsid w:val="00EB5EF8"/>
    <w:rsid w:val="00EB632D"/>
    <w:rsid w:val="00EB76EE"/>
    <w:rsid w:val="00EC5FC6"/>
    <w:rsid w:val="00ED399C"/>
    <w:rsid w:val="00ED7B37"/>
    <w:rsid w:val="00EE206C"/>
    <w:rsid w:val="00EE59E1"/>
    <w:rsid w:val="00EE60F5"/>
    <w:rsid w:val="00EF150E"/>
    <w:rsid w:val="00EF300F"/>
    <w:rsid w:val="00EF366D"/>
    <w:rsid w:val="00EF3CC6"/>
    <w:rsid w:val="00EF3CF2"/>
    <w:rsid w:val="00F0466F"/>
    <w:rsid w:val="00F12278"/>
    <w:rsid w:val="00F149E0"/>
    <w:rsid w:val="00F14E9B"/>
    <w:rsid w:val="00F15238"/>
    <w:rsid w:val="00F15FBF"/>
    <w:rsid w:val="00F21244"/>
    <w:rsid w:val="00F239A3"/>
    <w:rsid w:val="00F34D36"/>
    <w:rsid w:val="00F3767B"/>
    <w:rsid w:val="00F43817"/>
    <w:rsid w:val="00F43CC5"/>
    <w:rsid w:val="00F45D2A"/>
    <w:rsid w:val="00F47AC9"/>
    <w:rsid w:val="00F47B05"/>
    <w:rsid w:val="00F50515"/>
    <w:rsid w:val="00F50838"/>
    <w:rsid w:val="00F628EB"/>
    <w:rsid w:val="00F62B99"/>
    <w:rsid w:val="00F727C0"/>
    <w:rsid w:val="00F73D39"/>
    <w:rsid w:val="00F76D30"/>
    <w:rsid w:val="00F820CE"/>
    <w:rsid w:val="00F87A4D"/>
    <w:rsid w:val="00F900DF"/>
    <w:rsid w:val="00F9563E"/>
    <w:rsid w:val="00F96D6A"/>
    <w:rsid w:val="00F97934"/>
    <w:rsid w:val="00FA0525"/>
    <w:rsid w:val="00FA11F6"/>
    <w:rsid w:val="00FA285D"/>
    <w:rsid w:val="00FA3ED7"/>
    <w:rsid w:val="00FA60F9"/>
    <w:rsid w:val="00FB5026"/>
    <w:rsid w:val="00FC2F58"/>
    <w:rsid w:val="00FC3891"/>
    <w:rsid w:val="00FC54B4"/>
    <w:rsid w:val="00FC7DEC"/>
    <w:rsid w:val="00FD01D2"/>
    <w:rsid w:val="00FD672E"/>
    <w:rsid w:val="00FE291D"/>
    <w:rsid w:val="00FE6515"/>
    <w:rsid w:val="00FF1F5B"/>
    <w:rsid w:val="00FF2450"/>
    <w:rsid w:val="00FF5754"/>
    <w:rsid w:val="00FF65E7"/>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8610"/>
    <o:shapelayout v:ext="edit">
      <o:idmap v:ext="edit" data="1,3,33,52"/>
      <o:rules v:ext="edit">
        <o:r id="V:Rule2" type="connector" idref="#_x0000_s5341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15"/>
        <o:entry new="17" old="0"/>
        <o:entry new="18" old="0"/>
        <o:entry new="19" old="0"/>
        <o:entry new="20" old="19"/>
        <o:entry new="21" old="0"/>
        <o:entry new="22" old="0"/>
        <o:entry new="23" old="0"/>
        <o:entry new="24" old="23"/>
        <o:entry new="25" old="0"/>
        <o:entry new="26" old="0"/>
        <o:entry new="27" old="0"/>
        <o:entry new="28" old="0"/>
        <o:entry new="29" old="0"/>
        <o:entry new="30" old="0"/>
        <o:entry new="31" old="0"/>
        <o:entry new="32" old="0"/>
        <o:entry new="33" old="0"/>
        <o:entry new="34" old="0"/>
        <o:entry new="35" old="0"/>
        <o:entry new="36" old="0"/>
        <o:entry new="37" old="0"/>
        <o:entry new="38" old="0"/>
        <o:entry new="39" old="0"/>
        <o:entry new="40" old="0"/>
        <o:entry new="41" old="0"/>
        <o:entry new="42" old="0"/>
        <o:entry new="43" old="0"/>
        <o:entry new="44" old="0"/>
        <o:entry new="45" old="0"/>
        <o:entry new="46" old="0"/>
        <o:entry new="47" old="0"/>
        <o:entry new="48" old="0"/>
        <o:entry new="49" old="0"/>
        <o:entry new="50" old="0"/>
        <o:entry new="51" old="0"/>
        <o:entry new="52" old="0"/>
        <o:entry new="53" old="0"/>
        <o:entry new="54" old="0"/>
        <o:entry new="55" old="0"/>
        <o:entry new="56" old="0"/>
        <o:entry new="57" old="0"/>
        <o:entry new="58" old="57"/>
        <o:entry new="60" old="0"/>
        <o:entry new="61" old="0"/>
        <o:entry new="62" old="0"/>
        <o:entry new="63" old="0"/>
        <o:entry new="64" old="0"/>
        <o:entry new="65" old="0"/>
        <o:entry new="66" old="0"/>
        <o:entry new="67" old="0"/>
        <o:entry new="68" old="0"/>
        <o:entry new="69" old="0"/>
        <o:entry new="70" old="0"/>
        <o:entry new="71" old="0"/>
        <o:entry new="72" old="0"/>
        <o:entry new="73" old="0"/>
        <o:entry new="74" old="0"/>
        <o:entry new="75" old="0"/>
        <o:entry new="76" old="0"/>
        <o:entry new="77" old="0"/>
        <o:entry new="78" old="0"/>
        <o:entry new="79" old="0"/>
        <o:entry new="80" old="0"/>
        <o:entry new="81" old="0"/>
        <o:entry new="82" old="0"/>
        <o:entry new="83" old="0"/>
        <o:entry new="84" old="0"/>
        <o:entry new="85" old="0"/>
        <o:entry new="86" old="0"/>
        <o:entry new="87" old="0"/>
        <o:entry new="88" old="0"/>
        <o:entry new="89" old="0"/>
        <o:entry new="90" old="0"/>
        <o:entry new="91" old="0"/>
        <o:entry new="92" old="0"/>
        <o:entry new="93" old="0"/>
        <o:entry new="94" old="0"/>
        <o:entry new="95" old="0"/>
        <o:entry new="96" old="0"/>
        <o:entry new="97" old="0"/>
        <o:entry new="98" old="0"/>
        <o:entry new="99" old="98"/>
        <o:entry new="100" old="0"/>
        <o:entry new="101" old="0"/>
        <o:entry new="102" old="0"/>
        <o:entry new="103" old="0"/>
        <o:entry new="104" old="0"/>
        <o:entry new="105" old="0"/>
        <o:entry new="106" old="0"/>
        <o:entry new="107" old="0"/>
        <o:entry new="108" old="0"/>
        <o:entry new="109" old="0"/>
        <o:entry new="110"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Times New Roman" w:hAnsi="Times"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047D1"/>
  </w:style>
  <w:style w:type="paragraph" w:styleId="Titre1">
    <w:name w:val="heading 1"/>
    <w:basedOn w:val="Normal"/>
    <w:next w:val="Normal"/>
    <w:qFormat/>
    <w:rsid w:val="00E047D1"/>
    <w:pPr>
      <w:keepNext/>
      <w:numPr>
        <w:numId w:val="3"/>
      </w:numPr>
      <w:spacing w:line="400" w:lineRule="exact"/>
      <w:jc w:val="both"/>
      <w:outlineLvl w:val="0"/>
    </w:pPr>
    <w:rPr>
      <w:b/>
      <w:sz w:val="36"/>
    </w:rPr>
  </w:style>
  <w:style w:type="paragraph" w:styleId="Titre2">
    <w:name w:val="heading 2"/>
    <w:basedOn w:val="Normal"/>
    <w:next w:val="Normal"/>
    <w:qFormat/>
    <w:rsid w:val="00E047D1"/>
    <w:pPr>
      <w:keepNext/>
      <w:numPr>
        <w:ilvl w:val="1"/>
        <w:numId w:val="3"/>
      </w:numPr>
      <w:spacing w:line="240" w:lineRule="exact"/>
      <w:jc w:val="center"/>
      <w:outlineLvl w:val="1"/>
    </w:pPr>
    <w:rPr>
      <w:smallCaps/>
      <w:sz w:val="28"/>
    </w:rPr>
  </w:style>
  <w:style w:type="paragraph" w:styleId="Titre3">
    <w:name w:val="heading 3"/>
    <w:basedOn w:val="Normal"/>
    <w:next w:val="Normal"/>
    <w:qFormat/>
    <w:rsid w:val="00E047D1"/>
    <w:pPr>
      <w:keepNext/>
      <w:spacing w:line="240" w:lineRule="exact"/>
      <w:jc w:val="both"/>
      <w:outlineLvl w:val="2"/>
    </w:pPr>
    <w:rPr>
      <w:b/>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rsid w:val="00E047D1"/>
    <w:pPr>
      <w:tabs>
        <w:tab w:val="center" w:pos="4536"/>
        <w:tab w:val="right" w:pos="9072"/>
      </w:tabs>
    </w:pPr>
  </w:style>
  <w:style w:type="paragraph" w:customStyle="1" w:styleId="Consign">
    <w:name w:val="Consign"/>
    <w:basedOn w:val="Normal"/>
    <w:rsid w:val="00E047D1"/>
    <w:pPr>
      <w:spacing w:before="240" w:line="400" w:lineRule="atLeast"/>
    </w:pPr>
    <w:rPr>
      <w:sz w:val="36"/>
    </w:rPr>
  </w:style>
  <w:style w:type="paragraph" w:customStyle="1" w:styleId="Nomauteur">
    <w:name w:val="Nom auteur"/>
    <w:basedOn w:val="Normal"/>
    <w:rsid w:val="00E047D1"/>
    <w:pPr>
      <w:spacing w:line="220" w:lineRule="exact"/>
    </w:pPr>
    <w:rPr>
      <w:rFonts w:ascii="Times Semibold" w:hAnsi="Times Semibold"/>
      <w:sz w:val="24"/>
    </w:rPr>
  </w:style>
  <w:style w:type="paragraph" w:customStyle="1" w:styleId="adresse">
    <w:name w:val="adresse"/>
    <w:basedOn w:val="Nomauteur"/>
    <w:rsid w:val="00E047D1"/>
    <w:pPr>
      <w:spacing w:line="240" w:lineRule="exact"/>
    </w:pPr>
    <w:rPr>
      <w:i/>
      <w:sz w:val="20"/>
    </w:rPr>
  </w:style>
  <w:style w:type="paragraph" w:customStyle="1" w:styleId="Rsumtexte">
    <w:name w:val="Résumé texte"/>
    <w:basedOn w:val="Normal"/>
    <w:rsid w:val="00E047D1"/>
    <w:pPr>
      <w:spacing w:after="120" w:line="220" w:lineRule="exact"/>
      <w:jc w:val="both"/>
    </w:pPr>
    <w:rPr>
      <w:i/>
      <w:sz w:val="18"/>
    </w:rPr>
  </w:style>
  <w:style w:type="paragraph" w:customStyle="1" w:styleId="Filetrsumhaut">
    <w:name w:val="Filet résumé haut"/>
    <w:basedOn w:val="Rsumtexte"/>
    <w:rsid w:val="00E047D1"/>
    <w:pPr>
      <w:pBdr>
        <w:top w:val="single" w:sz="2" w:space="3" w:color="auto"/>
      </w:pBdr>
    </w:pPr>
  </w:style>
  <w:style w:type="paragraph" w:customStyle="1" w:styleId="Filetrsumbas">
    <w:name w:val="Filet résumé bas"/>
    <w:basedOn w:val="Rsumtexte"/>
    <w:rsid w:val="00E047D1"/>
    <w:pPr>
      <w:pBdr>
        <w:bottom w:val="single" w:sz="2" w:space="5" w:color="auto"/>
      </w:pBdr>
    </w:pPr>
  </w:style>
  <w:style w:type="paragraph" w:customStyle="1" w:styleId="Textecourant">
    <w:name w:val="Texte courant"/>
    <w:basedOn w:val="Normal"/>
    <w:rsid w:val="00E047D1"/>
    <w:pPr>
      <w:spacing w:after="120" w:line="240" w:lineRule="exact"/>
      <w:ind w:firstLine="284"/>
      <w:jc w:val="both"/>
    </w:pPr>
  </w:style>
  <w:style w:type="paragraph" w:customStyle="1" w:styleId="Enumration">
    <w:name w:val="Enumération"/>
    <w:basedOn w:val="Normal"/>
    <w:rsid w:val="00E047D1"/>
    <w:pPr>
      <w:spacing w:after="60" w:line="240" w:lineRule="exact"/>
      <w:ind w:firstLine="284"/>
      <w:jc w:val="both"/>
    </w:pPr>
  </w:style>
  <w:style w:type="character" w:styleId="Numrodepage">
    <w:name w:val="page number"/>
    <w:basedOn w:val="Policepardfaut"/>
    <w:rsid w:val="00E047D1"/>
  </w:style>
  <w:style w:type="paragraph" w:styleId="Pieddepage">
    <w:name w:val="footer"/>
    <w:basedOn w:val="Normal"/>
    <w:link w:val="PieddepageCar"/>
    <w:uiPriority w:val="99"/>
    <w:rsid w:val="00E047D1"/>
    <w:pPr>
      <w:tabs>
        <w:tab w:val="center" w:pos="4536"/>
        <w:tab w:val="right" w:pos="9072"/>
      </w:tabs>
    </w:pPr>
  </w:style>
  <w:style w:type="paragraph" w:styleId="Notedebasdepage">
    <w:name w:val="footnote text"/>
    <w:basedOn w:val="Normal"/>
    <w:semiHidden/>
    <w:rsid w:val="00E047D1"/>
  </w:style>
  <w:style w:type="character" w:styleId="Appelnotedebasdep">
    <w:name w:val="footnote reference"/>
    <w:basedOn w:val="Policepardfaut"/>
    <w:semiHidden/>
    <w:rsid w:val="00E047D1"/>
    <w:rPr>
      <w:vertAlign w:val="superscript"/>
    </w:rPr>
  </w:style>
  <w:style w:type="paragraph" w:customStyle="1" w:styleId="bibliographie">
    <w:name w:val="bibliographie"/>
    <w:basedOn w:val="Normal"/>
    <w:rsid w:val="00E047D1"/>
    <w:pPr>
      <w:spacing w:after="120" w:line="220" w:lineRule="exact"/>
      <w:ind w:left="284" w:hanging="284"/>
      <w:jc w:val="both"/>
    </w:pPr>
    <w:rPr>
      <w:sz w:val="18"/>
    </w:rPr>
  </w:style>
  <w:style w:type="paragraph" w:customStyle="1" w:styleId="Biographie">
    <w:name w:val="Biographie"/>
    <w:basedOn w:val="Normal"/>
    <w:rsid w:val="00E047D1"/>
    <w:pPr>
      <w:spacing w:line="264" w:lineRule="auto"/>
      <w:ind w:left="2268"/>
      <w:jc w:val="both"/>
    </w:pPr>
    <w:rPr>
      <w:rFonts w:ascii="Times New Roman" w:hAnsi="Times New Roman"/>
      <w:i/>
      <w:sz w:val="18"/>
      <w:lang w:val="en-GB"/>
    </w:rPr>
  </w:style>
  <w:style w:type="character" w:styleId="Lienhypertexte">
    <w:name w:val="Hyperlink"/>
    <w:basedOn w:val="Policepardfaut"/>
    <w:rsid w:val="00E047D1"/>
    <w:rPr>
      <w:color w:val="0000FF"/>
      <w:u w:val="single"/>
    </w:rPr>
  </w:style>
  <w:style w:type="paragraph" w:styleId="Corpsdetexte">
    <w:name w:val="Body Text"/>
    <w:basedOn w:val="Normal"/>
    <w:rsid w:val="00E047D1"/>
    <w:pPr>
      <w:jc w:val="both"/>
    </w:pPr>
  </w:style>
  <w:style w:type="character" w:styleId="Lienhypertextesuivivisit">
    <w:name w:val="FollowedHyperlink"/>
    <w:basedOn w:val="Policepardfaut"/>
    <w:rsid w:val="00E047D1"/>
    <w:rPr>
      <w:color w:val="800080"/>
      <w:u w:val="single"/>
    </w:rPr>
  </w:style>
  <w:style w:type="paragraph" w:customStyle="1" w:styleId="titre-article">
    <w:name w:val="titre-article"/>
    <w:basedOn w:val="Consign"/>
    <w:rsid w:val="00E047D1"/>
    <w:pPr>
      <w:pBdr>
        <w:top w:val="single" w:sz="2" w:space="20" w:color="auto"/>
      </w:pBdr>
      <w:spacing w:before="0" w:line="400" w:lineRule="exact"/>
      <w:jc w:val="both"/>
    </w:pPr>
    <w:rPr>
      <w:b/>
    </w:rPr>
  </w:style>
  <w:style w:type="paragraph" w:customStyle="1" w:styleId="Inter-2">
    <w:name w:val="Inter-2"/>
    <w:basedOn w:val="Normal"/>
    <w:rsid w:val="00E047D1"/>
    <w:pPr>
      <w:keepNext/>
      <w:spacing w:before="360" w:after="240" w:line="240" w:lineRule="exact"/>
      <w:jc w:val="both"/>
    </w:pPr>
    <w:rPr>
      <w:b/>
      <w:i/>
    </w:rPr>
  </w:style>
  <w:style w:type="paragraph" w:customStyle="1" w:styleId="Inter-3">
    <w:name w:val="Inter-3"/>
    <w:basedOn w:val="Normal"/>
    <w:rsid w:val="00E047D1"/>
    <w:pPr>
      <w:keepNext/>
      <w:spacing w:before="120" w:after="120" w:line="240" w:lineRule="exact"/>
      <w:jc w:val="both"/>
    </w:pPr>
    <w:rPr>
      <w:i/>
    </w:rPr>
  </w:style>
  <w:style w:type="paragraph" w:customStyle="1" w:styleId="Inter-4">
    <w:name w:val="Inter-4"/>
    <w:basedOn w:val="Inter-3"/>
    <w:rsid w:val="00E047D1"/>
    <w:rPr>
      <w:i w:val="0"/>
    </w:rPr>
  </w:style>
  <w:style w:type="paragraph" w:styleId="Lgende">
    <w:name w:val="caption"/>
    <w:basedOn w:val="Normal"/>
    <w:next w:val="Normal"/>
    <w:qFormat/>
    <w:rsid w:val="00E047D1"/>
    <w:pPr>
      <w:spacing w:before="240" w:after="480" w:line="240" w:lineRule="exact"/>
    </w:pPr>
    <w:rPr>
      <w:b/>
    </w:rPr>
  </w:style>
  <w:style w:type="paragraph" w:customStyle="1" w:styleId="Inter-1">
    <w:name w:val="Inter-1"/>
    <w:basedOn w:val="Normal"/>
    <w:rsid w:val="00E047D1"/>
    <w:pPr>
      <w:keepNext/>
      <w:spacing w:before="360" w:after="240" w:line="240" w:lineRule="exact"/>
      <w:jc w:val="both"/>
    </w:pPr>
    <w:rPr>
      <w:b/>
    </w:rPr>
  </w:style>
  <w:style w:type="paragraph" w:customStyle="1" w:styleId="sous-titrearticle">
    <w:name w:val="sous-titre article"/>
    <w:basedOn w:val="Normal"/>
    <w:rsid w:val="00E047D1"/>
    <w:pPr>
      <w:spacing w:line="320" w:lineRule="exact"/>
      <w:jc w:val="both"/>
    </w:pPr>
    <w:rPr>
      <w:b/>
      <w:sz w:val="28"/>
    </w:rPr>
  </w:style>
  <w:style w:type="paragraph" w:customStyle="1" w:styleId="auteurs">
    <w:name w:val="auteurs"/>
    <w:basedOn w:val="Normal"/>
    <w:rsid w:val="00E047D1"/>
    <w:pPr>
      <w:spacing w:line="240" w:lineRule="exact"/>
    </w:pPr>
    <w:rPr>
      <w:b/>
      <w:spacing w:val="-2"/>
      <w:sz w:val="24"/>
    </w:rPr>
  </w:style>
  <w:style w:type="paragraph" w:customStyle="1" w:styleId="num-2">
    <w:name w:val="énum-2"/>
    <w:basedOn w:val="Textecourant"/>
    <w:rsid w:val="00E047D1"/>
    <w:pPr>
      <w:ind w:firstLine="426"/>
    </w:pPr>
  </w:style>
  <w:style w:type="paragraph" w:customStyle="1" w:styleId="numration-2">
    <w:name w:val="énumération-2"/>
    <w:basedOn w:val="num-2"/>
    <w:rsid w:val="00E047D1"/>
  </w:style>
  <w:style w:type="paragraph" w:customStyle="1" w:styleId="en-tte-hermes">
    <w:name w:val="en-tête-hermes"/>
    <w:basedOn w:val="Normal"/>
    <w:rsid w:val="00E047D1"/>
    <w:pPr>
      <w:spacing w:line="220" w:lineRule="exact"/>
    </w:pPr>
    <w:rPr>
      <w:sz w:val="18"/>
    </w:rPr>
  </w:style>
  <w:style w:type="paragraph" w:customStyle="1" w:styleId="numration">
    <w:name w:val="énumération"/>
    <w:basedOn w:val="Textecourant"/>
    <w:rsid w:val="00E047D1"/>
    <w:pPr>
      <w:tabs>
        <w:tab w:val="left" w:pos="3119"/>
        <w:tab w:val="left" w:pos="3686"/>
        <w:tab w:val="left" w:pos="4536"/>
        <w:tab w:val="left" w:pos="5812"/>
      </w:tabs>
      <w:spacing w:after="60"/>
    </w:pPr>
  </w:style>
  <w:style w:type="paragraph" w:styleId="Corpsdetexte2">
    <w:name w:val="Body Text 2"/>
    <w:basedOn w:val="Normal"/>
    <w:rsid w:val="00E047D1"/>
    <w:pPr>
      <w:spacing w:before="260"/>
      <w:jc w:val="center"/>
    </w:pPr>
    <w:rPr>
      <w:rFonts w:ascii="Times New Roman" w:hAnsi="Times New Roman"/>
      <w:b/>
      <w:color w:val="000000"/>
      <w:sz w:val="24"/>
    </w:rPr>
  </w:style>
  <w:style w:type="paragraph" w:styleId="Listenumros">
    <w:name w:val="List Number"/>
    <w:basedOn w:val="Normal"/>
    <w:rsid w:val="00E047D1"/>
    <w:pPr>
      <w:numPr>
        <w:numId w:val="6"/>
      </w:numPr>
    </w:pPr>
    <w:rPr>
      <w:rFonts w:ascii="Times New Roman" w:hAnsi="Times New Roman"/>
    </w:rPr>
  </w:style>
  <w:style w:type="paragraph" w:styleId="Listenumros2">
    <w:name w:val="List Number 2"/>
    <w:basedOn w:val="Normal"/>
    <w:rsid w:val="00E047D1"/>
    <w:pPr>
      <w:numPr>
        <w:numId w:val="7"/>
      </w:numPr>
    </w:pPr>
    <w:rPr>
      <w:rFonts w:ascii="Times New Roman" w:hAnsi="Times New Roman"/>
    </w:rPr>
  </w:style>
  <w:style w:type="paragraph" w:styleId="Listenumros3">
    <w:name w:val="List Number 3"/>
    <w:basedOn w:val="Normal"/>
    <w:rsid w:val="00E047D1"/>
    <w:pPr>
      <w:numPr>
        <w:numId w:val="8"/>
      </w:numPr>
    </w:pPr>
    <w:rPr>
      <w:rFonts w:ascii="Times New Roman" w:hAnsi="Times New Roman"/>
    </w:rPr>
  </w:style>
  <w:style w:type="paragraph" w:styleId="Listenumros4">
    <w:name w:val="List Number 4"/>
    <w:basedOn w:val="Normal"/>
    <w:rsid w:val="00E047D1"/>
    <w:pPr>
      <w:numPr>
        <w:numId w:val="9"/>
      </w:numPr>
    </w:pPr>
    <w:rPr>
      <w:rFonts w:ascii="Times New Roman" w:hAnsi="Times New Roman"/>
    </w:rPr>
  </w:style>
  <w:style w:type="paragraph" w:styleId="Listenumros5">
    <w:name w:val="List Number 5"/>
    <w:basedOn w:val="Normal"/>
    <w:rsid w:val="00E047D1"/>
    <w:pPr>
      <w:numPr>
        <w:numId w:val="10"/>
      </w:numPr>
    </w:pPr>
    <w:rPr>
      <w:rFonts w:ascii="Times New Roman" w:hAnsi="Times New Roman"/>
    </w:rPr>
  </w:style>
  <w:style w:type="paragraph" w:styleId="Listepuces">
    <w:name w:val="List Bullet"/>
    <w:basedOn w:val="Normal"/>
    <w:autoRedefine/>
    <w:rsid w:val="00E047D1"/>
    <w:pPr>
      <w:numPr>
        <w:numId w:val="11"/>
      </w:numPr>
    </w:pPr>
    <w:rPr>
      <w:rFonts w:ascii="Times New Roman" w:hAnsi="Times New Roman"/>
    </w:rPr>
  </w:style>
  <w:style w:type="paragraph" w:styleId="Listepuces2">
    <w:name w:val="List Bullet 2"/>
    <w:basedOn w:val="Normal"/>
    <w:autoRedefine/>
    <w:rsid w:val="00E047D1"/>
    <w:pPr>
      <w:numPr>
        <w:numId w:val="12"/>
      </w:numPr>
    </w:pPr>
    <w:rPr>
      <w:rFonts w:ascii="Times New Roman" w:hAnsi="Times New Roman"/>
    </w:rPr>
  </w:style>
  <w:style w:type="paragraph" w:styleId="Listepuces3">
    <w:name w:val="List Bullet 3"/>
    <w:basedOn w:val="Normal"/>
    <w:autoRedefine/>
    <w:rsid w:val="00E047D1"/>
    <w:pPr>
      <w:numPr>
        <w:numId w:val="13"/>
      </w:numPr>
    </w:pPr>
    <w:rPr>
      <w:rFonts w:ascii="Times New Roman" w:hAnsi="Times New Roman"/>
    </w:rPr>
  </w:style>
  <w:style w:type="paragraph" w:styleId="Listepuces4">
    <w:name w:val="List Bullet 4"/>
    <w:basedOn w:val="Normal"/>
    <w:autoRedefine/>
    <w:rsid w:val="00E047D1"/>
    <w:pPr>
      <w:numPr>
        <w:numId w:val="14"/>
      </w:numPr>
    </w:pPr>
    <w:rPr>
      <w:rFonts w:ascii="Times New Roman" w:hAnsi="Times New Roman"/>
    </w:rPr>
  </w:style>
  <w:style w:type="paragraph" w:styleId="Listepuces5">
    <w:name w:val="List Bullet 5"/>
    <w:basedOn w:val="Normal"/>
    <w:autoRedefine/>
    <w:rsid w:val="00E047D1"/>
    <w:pPr>
      <w:numPr>
        <w:numId w:val="15"/>
      </w:numPr>
    </w:pPr>
    <w:rPr>
      <w:rFonts w:ascii="Times New Roman" w:hAnsi="Times New Roman"/>
    </w:rPr>
  </w:style>
  <w:style w:type="paragraph" w:styleId="Retraitcorpsdetexte2">
    <w:name w:val="Body Text Indent 2"/>
    <w:basedOn w:val="Normal"/>
    <w:rsid w:val="00E047D1"/>
    <w:pPr>
      <w:ind w:firstLine="360"/>
      <w:jc w:val="both"/>
    </w:pPr>
    <w:rPr>
      <w:rFonts w:ascii="Times New Roman" w:hAnsi="Times New Roman"/>
      <w:snapToGrid w:val="0"/>
      <w:sz w:val="24"/>
    </w:rPr>
  </w:style>
  <w:style w:type="paragraph" w:styleId="Retraitcorpsdetexte3">
    <w:name w:val="Body Text Indent 3"/>
    <w:basedOn w:val="Normal"/>
    <w:rsid w:val="00E047D1"/>
    <w:pPr>
      <w:ind w:firstLine="708"/>
      <w:jc w:val="both"/>
    </w:pPr>
    <w:rPr>
      <w:rFonts w:ascii="Times New Roman" w:hAnsi="Times New Roman"/>
      <w:sz w:val="22"/>
    </w:rPr>
  </w:style>
  <w:style w:type="paragraph" w:styleId="Corpsdetexte3">
    <w:name w:val="Body Text 3"/>
    <w:basedOn w:val="Normal"/>
    <w:rsid w:val="00E047D1"/>
    <w:rPr>
      <w:rFonts w:ascii="Times New Roman" w:hAnsi="Times New Roman"/>
      <w:sz w:val="22"/>
    </w:rPr>
  </w:style>
  <w:style w:type="paragraph" w:customStyle="1" w:styleId="LiteWCCM">
    <w:name w:val="Lite WCCM"/>
    <w:basedOn w:val="Normal"/>
    <w:rsid w:val="006651F2"/>
    <w:pPr>
      <w:widowControl w:val="0"/>
      <w:tabs>
        <w:tab w:val="left" w:pos="142"/>
      </w:tabs>
      <w:jc w:val="center"/>
    </w:pPr>
    <w:rPr>
      <w:rFonts w:ascii="Times New Roman" w:hAnsi="Times New Roman"/>
      <w:sz w:val="22"/>
      <w:lang w:val="en-US" w:eastAsia="en-US"/>
    </w:rPr>
  </w:style>
  <w:style w:type="character" w:customStyle="1" w:styleId="PieddepageCar">
    <w:name w:val="Pied de page Car"/>
    <w:basedOn w:val="Policepardfaut"/>
    <w:link w:val="Pieddepage"/>
    <w:uiPriority w:val="99"/>
    <w:rsid w:val="002661DA"/>
  </w:style>
  <w:style w:type="character" w:customStyle="1" w:styleId="En-tteCar">
    <w:name w:val="En-tête Car"/>
    <w:basedOn w:val="Policepardfaut"/>
    <w:link w:val="En-tte"/>
    <w:uiPriority w:val="99"/>
    <w:rsid w:val="004B28F0"/>
  </w:style>
  <w:style w:type="paragraph" w:styleId="Textedebulles">
    <w:name w:val="Balloon Text"/>
    <w:basedOn w:val="Normal"/>
    <w:link w:val="TextedebullesCar"/>
    <w:rsid w:val="004B28F0"/>
    <w:rPr>
      <w:rFonts w:ascii="Tahoma" w:hAnsi="Tahoma" w:cs="Tahoma"/>
      <w:sz w:val="16"/>
      <w:szCs w:val="16"/>
    </w:rPr>
  </w:style>
  <w:style w:type="character" w:customStyle="1" w:styleId="TextedebullesCar">
    <w:name w:val="Texte de bulles Car"/>
    <w:basedOn w:val="Policepardfaut"/>
    <w:link w:val="Textedebulles"/>
    <w:rsid w:val="004B28F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99" Type="http://schemas.openxmlformats.org/officeDocument/2006/relationships/oleObject" Target="embeddings/oleObject133.bin"/><Relationship Id="rId21" Type="http://schemas.openxmlformats.org/officeDocument/2006/relationships/image" Target="media/image8.wmf"/><Relationship Id="rId63" Type="http://schemas.openxmlformats.org/officeDocument/2006/relationships/oleObject" Target="embeddings/oleObject28.bin"/><Relationship Id="rId159" Type="http://schemas.openxmlformats.org/officeDocument/2006/relationships/image" Target="media/image84.png"/><Relationship Id="rId324" Type="http://schemas.openxmlformats.org/officeDocument/2006/relationships/image" Target="media/image171.wmf"/><Relationship Id="rId366" Type="http://schemas.openxmlformats.org/officeDocument/2006/relationships/image" Target="media/image192.wmf"/><Relationship Id="rId170" Type="http://schemas.openxmlformats.org/officeDocument/2006/relationships/image" Target="media/image93.png"/><Relationship Id="rId226" Type="http://schemas.openxmlformats.org/officeDocument/2006/relationships/oleObject" Target="embeddings/oleObject98.bin"/><Relationship Id="rId268" Type="http://schemas.openxmlformats.org/officeDocument/2006/relationships/image" Target="media/image141.wmf"/><Relationship Id="rId32" Type="http://schemas.openxmlformats.org/officeDocument/2006/relationships/image" Target="media/image13.wmf"/><Relationship Id="rId74" Type="http://schemas.openxmlformats.org/officeDocument/2006/relationships/image" Target="media/image35.wmf"/><Relationship Id="rId128" Type="http://schemas.openxmlformats.org/officeDocument/2006/relationships/image" Target="media/image63.wmf"/><Relationship Id="rId335" Type="http://schemas.openxmlformats.org/officeDocument/2006/relationships/oleObject" Target="embeddings/oleObject152.bin"/><Relationship Id="rId377" Type="http://schemas.openxmlformats.org/officeDocument/2006/relationships/oleObject" Target="embeddings/oleObject173.bin"/><Relationship Id="rId5" Type="http://schemas.openxmlformats.org/officeDocument/2006/relationships/webSettings" Target="webSettings.xml"/><Relationship Id="rId181" Type="http://schemas.openxmlformats.org/officeDocument/2006/relationships/oleObject" Target="embeddings/oleObject74.bin"/><Relationship Id="rId237" Type="http://schemas.openxmlformats.org/officeDocument/2006/relationships/image" Target="media/image126.wmf"/><Relationship Id="rId402" Type="http://schemas.openxmlformats.org/officeDocument/2006/relationships/oleObject" Target="embeddings/oleObject186.bin"/><Relationship Id="rId279" Type="http://schemas.openxmlformats.org/officeDocument/2006/relationships/oleObject" Target="embeddings/oleObject126.bin"/><Relationship Id="rId22" Type="http://schemas.openxmlformats.org/officeDocument/2006/relationships/oleObject" Target="embeddings/oleObject7.bin"/><Relationship Id="rId43" Type="http://schemas.openxmlformats.org/officeDocument/2006/relationships/oleObject" Target="embeddings/oleObject18.bin"/><Relationship Id="rId64" Type="http://schemas.openxmlformats.org/officeDocument/2006/relationships/image" Target="media/image29.wmf"/><Relationship Id="rId118" Type="http://schemas.openxmlformats.org/officeDocument/2006/relationships/image" Target="media/image58.wmf"/><Relationship Id="rId139" Type="http://schemas.openxmlformats.org/officeDocument/2006/relationships/oleObject" Target="embeddings/oleObject64.bin"/><Relationship Id="rId290" Type="http://schemas.openxmlformats.org/officeDocument/2006/relationships/image" Target="media/image155.wmf"/><Relationship Id="rId304" Type="http://schemas.openxmlformats.org/officeDocument/2006/relationships/image" Target="media/image162.wmf"/><Relationship Id="rId325" Type="http://schemas.openxmlformats.org/officeDocument/2006/relationships/oleObject" Target="embeddings/oleObject147.bin"/><Relationship Id="rId346" Type="http://schemas.openxmlformats.org/officeDocument/2006/relationships/image" Target="media/image182.wmf"/><Relationship Id="rId367" Type="http://schemas.openxmlformats.org/officeDocument/2006/relationships/oleObject" Target="embeddings/oleObject168.bin"/><Relationship Id="rId388" Type="http://schemas.openxmlformats.org/officeDocument/2006/relationships/image" Target="media/image203.wmf"/><Relationship Id="rId85" Type="http://schemas.openxmlformats.org/officeDocument/2006/relationships/oleObject" Target="embeddings/oleObject38.bin"/><Relationship Id="rId150" Type="http://schemas.openxmlformats.org/officeDocument/2006/relationships/image" Target="media/image75.png"/><Relationship Id="rId171" Type="http://schemas.openxmlformats.org/officeDocument/2006/relationships/image" Target="media/image94.png"/><Relationship Id="rId192" Type="http://schemas.openxmlformats.org/officeDocument/2006/relationships/image" Target="media/image106.wmf"/><Relationship Id="rId206" Type="http://schemas.openxmlformats.org/officeDocument/2006/relationships/image" Target="media/image113.wmf"/><Relationship Id="rId227" Type="http://schemas.openxmlformats.org/officeDocument/2006/relationships/image" Target="media/image122.wmf"/><Relationship Id="rId413" Type="http://schemas.openxmlformats.org/officeDocument/2006/relationships/oleObject" Target="embeddings/oleObject192.bin"/><Relationship Id="rId248" Type="http://schemas.openxmlformats.org/officeDocument/2006/relationships/image" Target="media/image132.wmf"/><Relationship Id="rId269" Type="http://schemas.openxmlformats.org/officeDocument/2006/relationships/oleObject" Target="embeddings/oleObject121.bin"/><Relationship Id="rId12" Type="http://schemas.openxmlformats.org/officeDocument/2006/relationships/image" Target="media/image3.wmf"/><Relationship Id="rId33" Type="http://schemas.openxmlformats.org/officeDocument/2006/relationships/oleObject" Target="embeddings/oleObject13.bin"/><Relationship Id="rId108" Type="http://schemas.openxmlformats.org/officeDocument/2006/relationships/image" Target="media/image53.wmf"/><Relationship Id="rId129" Type="http://schemas.openxmlformats.org/officeDocument/2006/relationships/oleObject" Target="embeddings/oleObject59.bin"/><Relationship Id="rId280" Type="http://schemas.openxmlformats.org/officeDocument/2006/relationships/image" Target="media/image147.png"/><Relationship Id="rId315" Type="http://schemas.openxmlformats.org/officeDocument/2006/relationships/oleObject" Target="embeddings/oleObject142.bin"/><Relationship Id="rId336" Type="http://schemas.openxmlformats.org/officeDocument/2006/relationships/image" Target="media/image177.wmf"/><Relationship Id="rId357" Type="http://schemas.openxmlformats.org/officeDocument/2006/relationships/oleObject" Target="embeddings/oleObject163.bin"/><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oleObject" Target="embeddings/oleObject65.bin"/><Relationship Id="rId161" Type="http://schemas.openxmlformats.org/officeDocument/2006/relationships/image" Target="media/image86.png"/><Relationship Id="rId182" Type="http://schemas.openxmlformats.org/officeDocument/2006/relationships/image" Target="media/image101.wmf"/><Relationship Id="rId217" Type="http://schemas.openxmlformats.org/officeDocument/2006/relationships/oleObject" Target="embeddings/oleObject92.bin"/><Relationship Id="rId378" Type="http://schemas.openxmlformats.org/officeDocument/2006/relationships/image" Target="media/image198.wmf"/><Relationship Id="rId399" Type="http://schemas.openxmlformats.org/officeDocument/2006/relationships/image" Target="media/image208.wmf"/><Relationship Id="rId403" Type="http://schemas.openxmlformats.org/officeDocument/2006/relationships/image" Target="media/image210.wmf"/><Relationship Id="rId6" Type="http://schemas.openxmlformats.org/officeDocument/2006/relationships/footnotes" Target="footnotes.xml"/><Relationship Id="rId238" Type="http://schemas.openxmlformats.org/officeDocument/2006/relationships/oleObject" Target="embeddings/oleObject105.bin"/><Relationship Id="rId259" Type="http://schemas.openxmlformats.org/officeDocument/2006/relationships/oleObject" Target="embeddings/oleObject116.bin"/><Relationship Id="rId23" Type="http://schemas.openxmlformats.org/officeDocument/2006/relationships/oleObject" Target="embeddings/oleObject8.bin"/><Relationship Id="rId119" Type="http://schemas.openxmlformats.org/officeDocument/2006/relationships/oleObject" Target="embeddings/oleObject54.bin"/><Relationship Id="rId270" Type="http://schemas.openxmlformats.org/officeDocument/2006/relationships/image" Target="media/image142.wmf"/><Relationship Id="rId291" Type="http://schemas.openxmlformats.org/officeDocument/2006/relationships/oleObject" Target="embeddings/oleObject129.bin"/><Relationship Id="rId305" Type="http://schemas.openxmlformats.org/officeDocument/2006/relationships/oleObject" Target="embeddings/oleObject136.bin"/><Relationship Id="rId326" Type="http://schemas.openxmlformats.org/officeDocument/2006/relationships/image" Target="media/image172.wmf"/><Relationship Id="rId347" Type="http://schemas.openxmlformats.org/officeDocument/2006/relationships/oleObject" Target="embeddings/oleObject158.bin"/><Relationship Id="rId44" Type="http://schemas.openxmlformats.org/officeDocument/2006/relationships/image" Target="media/image19.wmf"/><Relationship Id="rId65" Type="http://schemas.openxmlformats.org/officeDocument/2006/relationships/oleObject" Target="embeddings/oleObject29.bin"/><Relationship Id="rId86" Type="http://schemas.openxmlformats.org/officeDocument/2006/relationships/image" Target="media/image41.wmf"/><Relationship Id="rId130" Type="http://schemas.openxmlformats.org/officeDocument/2006/relationships/image" Target="media/image64.wmf"/><Relationship Id="rId151" Type="http://schemas.openxmlformats.org/officeDocument/2006/relationships/image" Target="media/image76.png"/><Relationship Id="rId368" Type="http://schemas.openxmlformats.org/officeDocument/2006/relationships/image" Target="media/image193.wmf"/><Relationship Id="rId389" Type="http://schemas.openxmlformats.org/officeDocument/2006/relationships/oleObject" Target="embeddings/oleObject179.bin"/><Relationship Id="rId172" Type="http://schemas.openxmlformats.org/officeDocument/2006/relationships/image" Target="media/image95.png"/><Relationship Id="rId193" Type="http://schemas.openxmlformats.org/officeDocument/2006/relationships/oleObject" Target="embeddings/oleObject80.bin"/><Relationship Id="rId207" Type="http://schemas.openxmlformats.org/officeDocument/2006/relationships/oleObject" Target="embeddings/oleObject87.bin"/><Relationship Id="rId228" Type="http://schemas.openxmlformats.org/officeDocument/2006/relationships/oleObject" Target="embeddings/oleObject99.bin"/><Relationship Id="rId249" Type="http://schemas.openxmlformats.org/officeDocument/2006/relationships/oleObject" Target="embeddings/oleObject110.bin"/><Relationship Id="rId414" Type="http://schemas.openxmlformats.org/officeDocument/2006/relationships/header" Target="header1.xml"/><Relationship Id="rId13" Type="http://schemas.openxmlformats.org/officeDocument/2006/relationships/oleObject" Target="embeddings/oleObject3.bin"/><Relationship Id="rId109" Type="http://schemas.openxmlformats.org/officeDocument/2006/relationships/oleObject" Target="embeddings/oleObject49.bin"/><Relationship Id="rId260" Type="http://schemas.openxmlformats.org/officeDocument/2006/relationships/image" Target="media/image137.wmf"/><Relationship Id="rId281" Type="http://schemas.openxmlformats.org/officeDocument/2006/relationships/image" Target="media/image148.png"/><Relationship Id="rId316" Type="http://schemas.openxmlformats.org/officeDocument/2006/relationships/image" Target="media/image167.wmf"/><Relationship Id="rId337" Type="http://schemas.openxmlformats.org/officeDocument/2006/relationships/oleObject" Target="embeddings/oleObject153.bin"/><Relationship Id="rId34" Type="http://schemas.openxmlformats.org/officeDocument/2006/relationships/image" Target="media/image14.wmf"/><Relationship Id="rId55" Type="http://schemas.openxmlformats.org/officeDocument/2006/relationships/oleObject" Target="embeddings/oleObject24.bin"/><Relationship Id="rId76" Type="http://schemas.openxmlformats.org/officeDocument/2006/relationships/image" Target="media/image36.wmf"/><Relationship Id="rId97" Type="http://schemas.openxmlformats.org/officeDocument/2006/relationships/oleObject" Target="embeddings/oleObject44.bin"/><Relationship Id="rId120" Type="http://schemas.openxmlformats.org/officeDocument/2006/relationships/image" Target="media/image59.wmf"/><Relationship Id="rId141" Type="http://schemas.openxmlformats.org/officeDocument/2006/relationships/image" Target="media/image69.wmf"/><Relationship Id="rId358" Type="http://schemas.openxmlformats.org/officeDocument/2006/relationships/image" Target="media/image188.wmf"/><Relationship Id="rId379" Type="http://schemas.openxmlformats.org/officeDocument/2006/relationships/oleObject" Target="embeddings/oleObject174.bin"/><Relationship Id="rId7" Type="http://schemas.openxmlformats.org/officeDocument/2006/relationships/endnotes" Target="endnotes.xml"/><Relationship Id="rId162" Type="http://schemas.openxmlformats.org/officeDocument/2006/relationships/image" Target="media/image87.png"/><Relationship Id="rId183" Type="http://schemas.openxmlformats.org/officeDocument/2006/relationships/oleObject" Target="embeddings/oleObject75.bin"/><Relationship Id="rId218" Type="http://schemas.openxmlformats.org/officeDocument/2006/relationships/oleObject" Target="embeddings/oleObject93.bin"/><Relationship Id="rId239" Type="http://schemas.openxmlformats.org/officeDocument/2006/relationships/image" Target="media/image127.wmf"/><Relationship Id="rId390" Type="http://schemas.openxmlformats.org/officeDocument/2006/relationships/image" Target="media/image204.wmf"/><Relationship Id="rId404" Type="http://schemas.openxmlformats.org/officeDocument/2006/relationships/oleObject" Target="embeddings/oleObject187.bin"/><Relationship Id="rId250" Type="http://schemas.openxmlformats.org/officeDocument/2006/relationships/oleObject" Target="embeddings/oleObject111.bin"/><Relationship Id="rId271" Type="http://schemas.openxmlformats.org/officeDocument/2006/relationships/oleObject" Target="embeddings/oleObject122.bin"/><Relationship Id="rId292" Type="http://schemas.openxmlformats.org/officeDocument/2006/relationships/image" Target="media/image156.wmf"/><Relationship Id="rId306" Type="http://schemas.openxmlformats.org/officeDocument/2006/relationships/image" Target="media/image163.wmf"/><Relationship Id="rId24" Type="http://schemas.openxmlformats.org/officeDocument/2006/relationships/image" Target="media/image9.wmf"/><Relationship Id="rId45" Type="http://schemas.openxmlformats.org/officeDocument/2006/relationships/oleObject" Target="embeddings/oleObject19.bin"/><Relationship Id="rId66" Type="http://schemas.openxmlformats.org/officeDocument/2006/relationships/image" Target="media/image30.wmf"/><Relationship Id="rId87" Type="http://schemas.openxmlformats.org/officeDocument/2006/relationships/oleObject" Target="embeddings/oleObject39.bin"/><Relationship Id="rId110" Type="http://schemas.openxmlformats.org/officeDocument/2006/relationships/image" Target="media/image54.wmf"/><Relationship Id="rId131" Type="http://schemas.openxmlformats.org/officeDocument/2006/relationships/oleObject" Target="embeddings/oleObject60.bin"/><Relationship Id="rId327" Type="http://schemas.openxmlformats.org/officeDocument/2006/relationships/image" Target="media/image173.wmf"/><Relationship Id="rId348" Type="http://schemas.openxmlformats.org/officeDocument/2006/relationships/image" Target="media/image183.wmf"/><Relationship Id="rId369" Type="http://schemas.openxmlformats.org/officeDocument/2006/relationships/oleObject" Target="embeddings/oleObject169.bin"/><Relationship Id="rId152" Type="http://schemas.openxmlformats.org/officeDocument/2006/relationships/image" Target="media/image77.png"/><Relationship Id="rId173" Type="http://schemas.openxmlformats.org/officeDocument/2006/relationships/image" Target="media/image96.wmf"/><Relationship Id="rId194" Type="http://schemas.openxmlformats.org/officeDocument/2006/relationships/image" Target="media/image107.wmf"/><Relationship Id="rId208" Type="http://schemas.openxmlformats.org/officeDocument/2006/relationships/image" Target="media/image114.wmf"/><Relationship Id="rId229" Type="http://schemas.openxmlformats.org/officeDocument/2006/relationships/oleObject" Target="embeddings/oleObject100.bin"/><Relationship Id="rId380" Type="http://schemas.openxmlformats.org/officeDocument/2006/relationships/image" Target="media/image199.wmf"/><Relationship Id="rId415" Type="http://schemas.openxmlformats.org/officeDocument/2006/relationships/header" Target="header2.xml"/><Relationship Id="rId240" Type="http://schemas.openxmlformats.org/officeDocument/2006/relationships/oleObject" Target="embeddings/oleObject106.bin"/><Relationship Id="rId261" Type="http://schemas.openxmlformats.org/officeDocument/2006/relationships/oleObject" Target="embeddings/oleObject117.bin"/><Relationship Id="rId14" Type="http://schemas.openxmlformats.org/officeDocument/2006/relationships/image" Target="media/image4.wmf"/><Relationship Id="rId35" Type="http://schemas.openxmlformats.org/officeDocument/2006/relationships/oleObject" Target="embeddings/oleObject14.bin"/><Relationship Id="rId56" Type="http://schemas.openxmlformats.org/officeDocument/2006/relationships/image" Target="media/image25.wmf"/><Relationship Id="rId77" Type="http://schemas.openxmlformats.org/officeDocument/2006/relationships/oleObject" Target="embeddings/oleObject34.bin"/><Relationship Id="rId100" Type="http://schemas.openxmlformats.org/officeDocument/2006/relationships/image" Target="media/image49.wmf"/><Relationship Id="rId282" Type="http://schemas.openxmlformats.org/officeDocument/2006/relationships/image" Target="media/image149.png"/><Relationship Id="rId317" Type="http://schemas.openxmlformats.org/officeDocument/2006/relationships/oleObject" Target="embeddings/oleObject143.bin"/><Relationship Id="rId338" Type="http://schemas.openxmlformats.org/officeDocument/2006/relationships/image" Target="media/image178.wmf"/><Relationship Id="rId359" Type="http://schemas.openxmlformats.org/officeDocument/2006/relationships/oleObject" Target="embeddings/oleObject164.bin"/><Relationship Id="rId8" Type="http://schemas.openxmlformats.org/officeDocument/2006/relationships/image" Target="media/image1.wmf"/><Relationship Id="rId98" Type="http://schemas.openxmlformats.org/officeDocument/2006/relationships/image" Target="media/image47.png"/><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88.png"/><Relationship Id="rId184" Type="http://schemas.openxmlformats.org/officeDocument/2006/relationships/image" Target="media/image102.wmf"/><Relationship Id="rId219" Type="http://schemas.openxmlformats.org/officeDocument/2006/relationships/oleObject" Target="embeddings/oleObject94.bin"/><Relationship Id="rId370" Type="http://schemas.openxmlformats.org/officeDocument/2006/relationships/image" Target="media/image194.wmf"/><Relationship Id="rId391" Type="http://schemas.openxmlformats.org/officeDocument/2006/relationships/oleObject" Target="embeddings/oleObject180.bin"/><Relationship Id="rId405" Type="http://schemas.openxmlformats.org/officeDocument/2006/relationships/image" Target="media/image211.wmf"/><Relationship Id="rId230" Type="http://schemas.openxmlformats.org/officeDocument/2006/relationships/image" Target="media/image123.wmf"/><Relationship Id="rId251" Type="http://schemas.openxmlformats.org/officeDocument/2006/relationships/oleObject" Target="embeddings/oleObject112.bin"/><Relationship Id="rId25" Type="http://schemas.openxmlformats.org/officeDocument/2006/relationships/oleObject" Target="embeddings/oleObject9.bin"/><Relationship Id="rId46" Type="http://schemas.openxmlformats.org/officeDocument/2006/relationships/image" Target="media/image20.wmf"/><Relationship Id="rId67" Type="http://schemas.openxmlformats.org/officeDocument/2006/relationships/oleObject" Target="embeddings/oleObject30.bin"/><Relationship Id="rId272" Type="http://schemas.openxmlformats.org/officeDocument/2006/relationships/image" Target="media/image143.wmf"/><Relationship Id="rId293" Type="http://schemas.openxmlformats.org/officeDocument/2006/relationships/oleObject" Target="embeddings/oleObject130.bin"/><Relationship Id="rId307" Type="http://schemas.openxmlformats.org/officeDocument/2006/relationships/oleObject" Target="embeddings/oleObject137.bin"/><Relationship Id="rId328" Type="http://schemas.openxmlformats.org/officeDocument/2006/relationships/oleObject" Target="embeddings/oleObject148.bin"/><Relationship Id="rId349" Type="http://schemas.openxmlformats.org/officeDocument/2006/relationships/oleObject" Target="embeddings/oleObject159.bin"/><Relationship Id="rId88" Type="http://schemas.openxmlformats.org/officeDocument/2006/relationships/image" Target="media/image42.wmf"/><Relationship Id="rId111" Type="http://schemas.openxmlformats.org/officeDocument/2006/relationships/oleObject" Target="embeddings/oleObject50.bin"/><Relationship Id="rId132" Type="http://schemas.openxmlformats.org/officeDocument/2006/relationships/image" Target="media/image65.wmf"/><Relationship Id="rId153" Type="http://schemas.openxmlformats.org/officeDocument/2006/relationships/image" Target="media/image78.png"/><Relationship Id="rId174" Type="http://schemas.openxmlformats.org/officeDocument/2006/relationships/image" Target="media/image97.png"/><Relationship Id="rId195" Type="http://schemas.openxmlformats.org/officeDocument/2006/relationships/oleObject" Target="embeddings/oleObject81.bin"/><Relationship Id="rId209" Type="http://schemas.openxmlformats.org/officeDocument/2006/relationships/oleObject" Target="embeddings/oleObject88.bin"/><Relationship Id="rId360" Type="http://schemas.openxmlformats.org/officeDocument/2006/relationships/image" Target="media/image189.wmf"/><Relationship Id="rId381" Type="http://schemas.openxmlformats.org/officeDocument/2006/relationships/image" Target="media/image200.wmf"/><Relationship Id="rId416" Type="http://schemas.openxmlformats.org/officeDocument/2006/relationships/footer" Target="footer1.xml"/><Relationship Id="rId220" Type="http://schemas.openxmlformats.org/officeDocument/2006/relationships/image" Target="media/image119.wmf"/><Relationship Id="rId241" Type="http://schemas.openxmlformats.org/officeDocument/2006/relationships/image" Target="media/image128.wmf"/><Relationship Id="rId15" Type="http://schemas.openxmlformats.org/officeDocument/2006/relationships/oleObject" Target="embeddings/oleObject4.bin"/><Relationship Id="rId36" Type="http://schemas.openxmlformats.org/officeDocument/2006/relationships/image" Target="media/image15.wmf"/><Relationship Id="rId57" Type="http://schemas.openxmlformats.org/officeDocument/2006/relationships/oleObject" Target="embeddings/oleObject25.bin"/><Relationship Id="rId262" Type="http://schemas.openxmlformats.org/officeDocument/2006/relationships/image" Target="media/image138.wmf"/><Relationship Id="rId283" Type="http://schemas.openxmlformats.org/officeDocument/2006/relationships/image" Target="media/image150.png"/><Relationship Id="rId318" Type="http://schemas.openxmlformats.org/officeDocument/2006/relationships/image" Target="media/image168.wmf"/><Relationship Id="rId339" Type="http://schemas.openxmlformats.org/officeDocument/2006/relationships/oleObject" Target="embeddings/oleObject154.bin"/><Relationship Id="rId78" Type="http://schemas.openxmlformats.org/officeDocument/2006/relationships/image" Target="media/image37.wmf"/><Relationship Id="rId99" Type="http://schemas.openxmlformats.org/officeDocument/2006/relationships/image" Target="media/image48.png"/><Relationship Id="rId101" Type="http://schemas.openxmlformats.org/officeDocument/2006/relationships/oleObject" Target="embeddings/oleObject45.bin"/><Relationship Id="rId122" Type="http://schemas.openxmlformats.org/officeDocument/2006/relationships/image" Target="media/image60.wmf"/><Relationship Id="rId143" Type="http://schemas.openxmlformats.org/officeDocument/2006/relationships/image" Target="media/image70.wmf"/><Relationship Id="rId164" Type="http://schemas.openxmlformats.org/officeDocument/2006/relationships/image" Target="media/image89.png"/><Relationship Id="rId185" Type="http://schemas.openxmlformats.org/officeDocument/2006/relationships/oleObject" Target="embeddings/oleObject76.bin"/><Relationship Id="rId350" Type="http://schemas.openxmlformats.org/officeDocument/2006/relationships/image" Target="media/image184.wmf"/><Relationship Id="rId371" Type="http://schemas.openxmlformats.org/officeDocument/2006/relationships/oleObject" Target="embeddings/oleObject170.bin"/><Relationship Id="rId406" Type="http://schemas.openxmlformats.org/officeDocument/2006/relationships/oleObject" Target="embeddings/oleObject188.bin"/><Relationship Id="rId9" Type="http://schemas.openxmlformats.org/officeDocument/2006/relationships/oleObject" Target="embeddings/oleObject1.bin"/><Relationship Id="rId210" Type="http://schemas.openxmlformats.org/officeDocument/2006/relationships/image" Target="media/image115.wmf"/><Relationship Id="rId392" Type="http://schemas.openxmlformats.org/officeDocument/2006/relationships/image" Target="media/image205.wmf"/><Relationship Id="rId26" Type="http://schemas.openxmlformats.org/officeDocument/2006/relationships/image" Target="media/image10.wmf"/><Relationship Id="rId231" Type="http://schemas.openxmlformats.org/officeDocument/2006/relationships/oleObject" Target="embeddings/oleObject101.bin"/><Relationship Id="rId252" Type="http://schemas.openxmlformats.org/officeDocument/2006/relationships/image" Target="media/image133.wmf"/><Relationship Id="rId273" Type="http://schemas.openxmlformats.org/officeDocument/2006/relationships/oleObject" Target="embeddings/oleObject123.bin"/><Relationship Id="rId294" Type="http://schemas.openxmlformats.org/officeDocument/2006/relationships/image" Target="media/image157.wmf"/><Relationship Id="rId308" Type="http://schemas.openxmlformats.org/officeDocument/2006/relationships/image" Target="media/image164.wmf"/><Relationship Id="rId329" Type="http://schemas.openxmlformats.org/officeDocument/2006/relationships/image" Target="media/image174.wmf"/><Relationship Id="rId47" Type="http://schemas.openxmlformats.org/officeDocument/2006/relationships/oleObject" Target="embeddings/oleObject20.bin"/><Relationship Id="rId68" Type="http://schemas.openxmlformats.org/officeDocument/2006/relationships/image" Target="media/image31.wmf"/><Relationship Id="rId89" Type="http://schemas.openxmlformats.org/officeDocument/2006/relationships/oleObject" Target="embeddings/oleObject40.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9.png"/><Relationship Id="rId175" Type="http://schemas.openxmlformats.org/officeDocument/2006/relationships/image" Target="media/image98.png"/><Relationship Id="rId340" Type="http://schemas.openxmlformats.org/officeDocument/2006/relationships/image" Target="media/image179.wmf"/><Relationship Id="rId361" Type="http://schemas.openxmlformats.org/officeDocument/2006/relationships/image" Target="media/image190.wmf"/><Relationship Id="rId196" Type="http://schemas.openxmlformats.org/officeDocument/2006/relationships/image" Target="media/image108.wmf"/><Relationship Id="rId200" Type="http://schemas.openxmlformats.org/officeDocument/2006/relationships/image" Target="media/image110.wmf"/><Relationship Id="rId382" Type="http://schemas.openxmlformats.org/officeDocument/2006/relationships/oleObject" Target="embeddings/oleObject175.bin"/><Relationship Id="rId417" Type="http://schemas.openxmlformats.org/officeDocument/2006/relationships/footer" Target="footer2.xml"/><Relationship Id="rId16" Type="http://schemas.openxmlformats.org/officeDocument/2006/relationships/image" Target="media/image5.wmf"/><Relationship Id="rId221" Type="http://schemas.openxmlformats.org/officeDocument/2006/relationships/oleObject" Target="embeddings/oleObject95.bin"/><Relationship Id="rId242" Type="http://schemas.openxmlformats.org/officeDocument/2006/relationships/oleObject" Target="embeddings/oleObject107.bin"/><Relationship Id="rId263" Type="http://schemas.openxmlformats.org/officeDocument/2006/relationships/oleObject" Target="embeddings/oleObject118.bin"/><Relationship Id="rId284" Type="http://schemas.openxmlformats.org/officeDocument/2006/relationships/image" Target="media/image151.png"/><Relationship Id="rId319" Type="http://schemas.openxmlformats.org/officeDocument/2006/relationships/oleObject" Target="embeddings/oleObject144.bin"/><Relationship Id="rId37" Type="http://schemas.openxmlformats.org/officeDocument/2006/relationships/oleObject" Target="embeddings/oleObject15.bin"/><Relationship Id="rId58" Type="http://schemas.openxmlformats.org/officeDocument/2006/relationships/image" Target="media/image26.wmf"/><Relationship Id="rId79" Type="http://schemas.openxmlformats.org/officeDocument/2006/relationships/oleObject" Target="embeddings/oleObject35.bin"/><Relationship Id="rId102" Type="http://schemas.openxmlformats.org/officeDocument/2006/relationships/image" Target="media/image50.wmf"/><Relationship Id="rId123" Type="http://schemas.openxmlformats.org/officeDocument/2006/relationships/oleObject" Target="embeddings/oleObject56.bin"/><Relationship Id="rId144" Type="http://schemas.openxmlformats.org/officeDocument/2006/relationships/oleObject" Target="embeddings/oleObject67.bin"/><Relationship Id="rId330" Type="http://schemas.openxmlformats.org/officeDocument/2006/relationships/oleObject" Target="embeddings/oleObject149.bin"/><Relationship Id="rId90" Type="http://schemas.openxmlformats.org/officeDocument/2006/relationships/image" Target="media/image43.wmf"/><Relationship Id="rId165" Type="http://schemas.openxmlformats.org/officeDocument/2006/relationships/oleObject" Target="embeddings/oleObject69.bin"/><Relationship Id="rId186" Type="http://schemas.openxmlformats.org/officeDocument/2006/relationships/image" Target="media/image103.wmf"/><Relationship Id="rId351" Type="http://schemas.openxmlformats.org/officeDocument/2006/relationships/oleObject" Target="embeddings/oleObject160.bin"/><Relationship Id="rId372" Type="http://schemas.openxmlformats.org/officeDocument/2006/relationships/image" Target="media/image195.wmf"/><Relationship Id="rId393" Type="http://schemas.openxmlformats.org/officeDocument/2006/relationships/oleObject" Target="embeddings/oleObject181.bin"/><Relationship Id="rId407" Type="http://schemas.openxmlformats.org/officeDocument/2006/relationships/oleObject" Target="embeddings/oleObject189.bin"/><Relationship Id="rId211" Type="http://schemas.openxmlformats.org/officeDocument/2006/relationships/oleObject" Target="embeddings/oleObject89.bin"/><Relationship Id="rId232" Type="http://schemas.openxmlformats.org/officeDocument/2006/relationships/oleObject" Target="embeddings/oleObject102.bin"/><Relationship Id="rId253" Type="http://schemas.openxmlformats.org/officeDocument/2006/relationships/oleObject" Target="embeddings/oleObject113.bin"/><Relationship Id="rId274" Type="http://schemas.openxmlformats.org/officeDocument/2006/relationships/image" Target="media/image144.wmf"/><Relationship Id="rId295" Type="http://schemas.openxmlformats.org/officeDocument/2006/relationships/oleObject" Target="embeddings/oleObject131.bin"/><Relationship Id="rId309" Type="http://schemas.openxmlformats.org/officeDocument/2006/relationships/oleObject" Target="embeddings/oleObject138.bin"/><Relationship Id="rId27" Type="http://schemas.openxmlformats.org/officeDocument/2006/relationships/oleObject" Target="embeddings/oleObject10.bin"/><Relationship Id="rId48" Type="http://schemas.openxmlformats.org/officeDocument/2006/relationships/image" Target="media/image21.wmf"/><Relationship Id="rId69" Type="http://schemas.openxmlformats.org/officeDocument/2006/relationships/oleObject" Target="embeddings/oleObject31.bin"/><Relationship Id="rId113" Type="http://schemas.openxmlformats.org/officeDocument/2006/relationships/oleObject" Target="embeddings/oleObject51.bin"/><Relationship Id="rId134" Type="http://schemas.openxmlformats.org/officeDocument/2006/relationships/image" Target="media/image66.wmf"/><Relationship Id="rId320" Type="http://schemas.openxmlformats.org/officeDocument/2006/relationships/image" Target="media/image169.wmf"/><Relationship Id="rId80" Type="http://schemas.openxmlformats.org/officeDocument/2006/relationships/image" Target="media/image38.wmf"/><Relationship Id="rId155" Type="http://schemas.openxmlformats.org/officeDocument/2006/relationships/image" Target="media/image80.png"/><Relationship Id="rId176" Type="http://schemas.openxmlformats.org/officeDocument/2006/relationships/image" Target="media/image99.wmf"/><Relationship Id="rId197" Type="http://schemas.openxmlformats.org/officeDocument/2006/relationships/oleObject" Target="embeddings/oleObject82.bin"/><Relationship Id="rId341" Type="http://schemas.openxmlformats.org/officeDocument/2006/relationships/oleObject" Target="embeddings/oleObject155.bin"/><Relationship Id="rId362" Type="http://schemas.openxmlformats.org/officeDocument/2006/relationships/oleObject" Target="embeddings/oleObject165.bin"/><Relationship Id="rId383" Type="http://schemas.openxmlformats.org/officeDocument/2006/relationships/image" Target="media/image201.wmf"/><Relationship Id="rId418" Type="http://schemas.openxmlformats.org/officeDocument/2006/relationships/header" Target="header3.xml"/><Relationship Id="rId201" Type="http://schemas.openxmlformats.org/officeDocument/2006/relationships/oleObject" Target="embeddings/oleObject84.bin"/><Relationship Id="rId222" Type="http://schemas.openxmlformats.org/officeDocument/2006/relationships/image" Target="media/image120.wmf"/><Relationship Id="rId243" Type="http://schemas.openxmlformats.org/officeDocument/2006/relationships/image" Target="media/image129.wmf"/><Relationship Id="rId264" Type="http://schemas.openxmlformats.org/officeDocument/2006/relationships/image" Target="media/image139.wmf"/><Relationship Id="rId285" Type="http://schemas.openxmlformats.org/officeDocument/2006/relationships/image" Target="media/image152.png"/><Relationship Id="rId17" Type="http://schemas.openxmlformats.org/officeDocument/2006/relationships/oleObject" Target="embeddings/oleObject5.bin"/><Relationship Id="rId38" Type="http://schemas.openxmlformats.org/officeDocument/2006/relationships/image" Target="media/image16.wmf"/><Relationship Id="rId59" Type="http://schemas.openxmlformats.org/officeDocument/2006/relationships/oleObject" Target="embeddings/oleObject26.bin"/><Relationship Id="rId103" Type="http://schemas.openxmlformats.org/officeDocument/2006/relationships/oleObject" Target="embeddings/oleObject46.bin"/><Relationship Id="rId124" Type="http://schemas.openxmlformats.org/officeDocument/2006/relationships/image" Target="media/image61.wmf"/><Relationship Id="rId310" Type="http://schemas.openxmlformats.org/officeDocument/2006/relationships/image" Target="media/image165.wmf"/><Relationship Id="rId70" Type="http://schemas.openxmlformats.org/officeDocument/2006/relationships/image" Target="media/image32.png"/><Relationship Id="rId91" Type="http://schemas.openxmlformats.org/officeDocument/2006/relationships/oleObject" Target="embeddings/oleObject41.bin"/><Relationship Id="rId145" Type="http://schemas.openxmlformats.org/officeDocument/2006/relationships/image" Target="media/image71.wmf"/><Relationship Id="rId166" Type="http://schemas.openxmlformats.org/officeDocument/2006/relationships/image" Target="media/image90.emf"/><Relationship Id="rId187" Type="http://schemas.openxmlformats.org/officeDocument/2006/relationships/oleObject" Target="embeddings/oleObject77.bin"/><Relationship Id="rId331" Type="http://schemas.openxmlformats.org/officeDocument/2006/relationships/image" Target="media/image175.wmf"/><Relationship Id="rId352" Type="http://schemas.openxmlformats.org/officeDocument/2006/relationships/image" Target="media/image185.wmf"/><Relationship Id="rId373" Type="http://schemas.openxmlformats.org/officeDocument/2006/relationships/oleObject" Target="embeddings/oleObject171.bin"/><Relationship Id="rId394" Type="http://schemas.openxmlformats.org/officeDocument/2006/relationships/image" Target="media/image206.wmf"/><Relationship Id="rId408" Type="http://schemas.openxmlformats.org/officeDocument/2006/relationships/image" Target="media/image212.wmf"/><Relationship Id="rId1" Type="http://schemas.openxmlformats.org/officeDocument/2006/relationships/customXml" Target="../customXml/item1.xml"/><Relationship Id="rId212" Type="http://schemas.openxmlformats.org/officeDocument/2006/relationships/image" Target="media/image116.wmf"/><Relationship Id="rId233" Type="http://schemas.openxmlformats.org/officeDocument/2006/relationships/image" Target="media/image124.wmf"/><Relationship Id="rId254" Type="http://schemas.openxmlformats.org/officeDocument/2006/relationships/image" Target="media/image134.wmf"/><Relationship Id="rId28" Type="http://schemas.openxmlformats.org/officeDocument/2006/relationships/image" Target="media/image11.wmf"/><Relationship Id="rId49" Type="http://schemas.openxmlformats.org/officeDocument/2006/relationships/oleObject" Target="embeddings/oleObject21.bin"/><Relationship Id="rId114" Type="http://schemas.openxmlformats.org/officeDocument/2006/relationships/image" Target="media/image56.wmf"/><Relationship Id="rId275" Type="http://schemas.openxmlformats.org/officeDocument/2006/relationships/oleObject" Target="embeddings/oleObject124.bin"/><Relationship Id="rId296" Type="http://schemas.openxmlformats.org/officeDocument/2006/relationships/image" Target="media/image158.wmf"/><Relationship Id="rId300" Type="http://schemas.openxmlformats.org/officeDocument/2006/relationships/image" Target="media/image160.wmf"/><Relationship Id="rId60" Type="http://schemas.openxmlformats.org/officeDocument/2006/relationships/image" Target="media/image27.wmf"/><Relationship Id="rId81" Type="http://schemas.openxmlformats.org/officeDocument/2006/relationships/oleObject" Target="embeddings/oleObject36.bin"/><Relationship Id="rId135" Type="http://schemas.openxmlformats.org/officeDocument/2006/relationships/oleObject" Target="embeddings/oleObject62.bin"/><Relationship Id="rId156" Type="http://schemas.openxmlformats.org/officeDocument/2006/relationships/image" Target="media/image81.png"/><Relationship Id="rId177" Type="http://schemas.openxmlformats.org/officeDocument/2006/relationships/oleObject" Target="embeddings/oleObject71.bin"/><Relationship Id="rId198" Type="http://schemas.openxmlformats.org/officeDocument/2006/relationships/image" Target="media/image109.wmf"/><Relationship Id="rId321" Type="http://schemas.openxmlformats.org/officeDocument/2006/relationships/oleObject" Target="embeddings/oleObject145.bin"/><Relationship Id="rId342" Type="http://schemas.openxmlformats.org/officeDocument/2006/relationships/image" Target="media/image180.wmf"/><Relationship Id="rId363" Type="http://schemas.openxmlformats.org/officeDocument/2006/relationships/image" Target="media/image191.wmf"/><Relationship Id="rId384" Type="http://schemas.openxmlformats.org/officeDocument/2006/relationships/oleObject" Target="embeddings/oleObject176.bin"/><Relationship Id="rId419" Type="http://schemas.openxmlformats.org/officeDocument/2006/relationships/footer" Target="footer3.xml"/><Relationship Id="rId202" Type="http://schemas.openxmlformats.org/officeDocument/2006/relationships/image" Target="media/image111.wmf"/><Relationship Id="rId223" Type="http://schemas.openxmlformats.org/officeDocument/2006/relationships/oleObject" Target="embeddings/oleObject96.bin"/><Relationship Id="rId244" Type="http://schemas.openxmlformats.org/officeDocument/2006/relationships/oleObject" Target="embeddings/oleObject108.bin"/><Relationship Id="rId18" Type="http://schemas.openxmlformats.org/officeDocument/2006/relationships/image" Target="media/image6.wmf"/><Relationship Id="rId39" Type="http://schemas.openxmlformats.org/officeDocument/2006/relationships/oleObject" Target="embeddings/oleObject16.bin"/><Relationship Id="rId265" Type="http://schemas.openxmlformats.org/officeDocument/2006/relationships/oleObject" Target="embeddings/oleObject119.bin"/><Relationship Id="rId286" Type="http://schemas.openxmlformats.org/officeDocument/2006/relationships/image" Target="media/image153.wmf"/><Relationship Id="rId50" Type="http://schemas.openxmlformats.org/officeDocument/2006/relationships/image" Target="media/image22.wmf"/><Relationship Id="rId104" Type="http://schemas.openxmlformats.org/officeDocument/2006/relationships/image" Target="media/image51.wmf"/><Relationship Id="rId125" Type="http://schemas.openxmlformats.org/officeDocument/2006/relationships/oleObject" Target="embeddings/oleObject57.bin"/><Relationship Id="rId146" Type="http://schemas.openxmlformats.org/officeDocument/2006/relationships/oleObject" Target="embeddings/oleObject68.bin"/><Relationship Id="rId167" Type="http://schemas.openxmlformats.org/officeDocument/2006/relationships/oleObject" Target="embeddings/oleObject70.bin"/><Relationship Id="rId188" Type="http://schemas.openxmlformats.org/officeDocument/2006/relationships/image" Target="media/image104.wmf"/><Relationship Id="rId311" Type="http://schemas.openxmlformats.org/officeDocument/2006/relationships/oleObject" Target="embeddings/oleObject139.bin"/><Relationship Id="rId332" Type="http://schemas.openxmlformats.org/officeDocument/2006/relationships/oleObject" Target="embeddings/oleObject150.bin"/><Relationship Id="rId353" Type="http://schemas.openxmlformats.org/officeDocument/2006/relationships/oleObject" Target="embeddings/oleObject161.bin"/><Relationship Id="rId374" Type="http://schemas.openxmlformats.org/officeDocument/2006/relationships/image" Target="media/image196.wmf"/><Relationship Id="rId395" Type="http://schemas.openxmlformats.org/officeDocument/2006/relationships/oleObject" Target="embeddings/oleObject182.bin"/><Relationship Id="rId409" Type="http://schemas.openxmlformats.org/officeDocument/2006/relationships/oleObject" Target="embeddings/oleObject190.bin"/><Relationship Id="rId71" Type="http://schemas.openxmlformats.org/officeDocument/2006/relationships/image" Target="media/image33.png"/><Relationship Id="rId92" Type="http://schemas.openxmlformats.org/officeDocument/2006/relationships/image" Target="media/image44.wmf"/><Relationship Id="rId213" Type="http://schemas.openxmlformats.org/officeDocument/2006/relationships/oleObject" Target="embeddings/oleObject90.bin"/><Relationship Id="rId234" Type="http://schemas.openxmlformats.org/officeDocument/2006/relationships/oleObject" Target="embeddings/oleObject103.bin"/><Relationship Id="rId420"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oleObject" Target="embeddings/oleObject114.bin"/><Relationship Id="rId276" Type="http://schemas.openxmlformats.org/officeDocument/2006/relationships/image" Target="media/image145.wmf"/><Relationship Id="rId297" Type="http://schemas.openxmlformats.org/officeDocument/2006/relationships/oleObject" Target="embeddings/oleObject132.bin"/><Relationship Id="rId40" Type="http://schemas.openxmlformats.org/officeDocument/2006/relationships/image" Target="media/image17.wmf"/><Relationship Id="rId115" Type="http://schemas.openxmlformats.org/officeDocument/2006/relationships/oleObject" Target="embeddings/oleObject52.bin"/><Relationship Id="rId136" Type="http://schemas.openxmlformats.org/officeDocument/2006/relationships/image" Target="media/image67.wmf"/><Relationship Id="rId157" Type="http://schemas.openxmlformats.org/officeDocument/2006/relationships/image" Target="media/image82.png"/><Relationship Id="rId178" Type="http://schemas.openxmlformats.org/officeDocument/2006/relationships/oleObject" Target="embeddings/oleObject72.bin"/><Relationship Id="rId301" Type="http://schemas.openxmlformats.org/officeDocument/2006/relationships/oleObject" Target="embeddings/oleObject134.bin"/><Relationship Id="rId322" Type="http://schemas.openxmlformats.org/officeDocument/2006/relationships/image" Target="media/image170.wmf"/><Relationship Id="rId343" Type="http://schemas.openxmlformats.org/officeDocument/2006/relationships/oleObject" Target="embeddings/oleObject156.bin"/><Relationship Id="rId364" Type="http://schemas.openxmlformats.org/officeDocument/2006/relationships/oleObject" Target="embeddings/oleObject166.bin"/><Relationship Id="rId61" Type="http://schemas.openxmlformats.org/officeDocument/2006/relationships/oleObject" Target="embeddings/oleObject27.bin"/><Relationship Id="rId82" Type="http://schemas.openxmlformats.org/officeDocument/2006/relationships/image" Target="media/image39.wmf"/><Relationship Id="rId199" Type="http://schemas.openxmlformats.org/officeDocument/2006/relationships/oleObject" Target="embeddings/oleObject83.bin"/><Relationship Id="rId203" Type="http://schemas.openxmlformats.org/officeDocument/2006/relationships/oleObject" Target="embeddings/oleObject85.bin"/><Relationship Id="rId385" Type="http://schemas.openxmlformats.org/officeDocument/2006/relationships/oleObject" Target="embeddings/oleObject177.bin"/><Relationship Id="rId19" Type="http://schemas.openxmlformats.org/officeDocument/2006/relationships/oleObject" Target="embeddings/oleObject6.bin"/><Relationship Id="rId224" Type="http://schemas.openxmlformats.org/officeDocument/2006/relationships/oleObject" Target="embeddings/oleObject97.bin"/><Relationship Id="rId245" Type="http://schemas.openxmlformats.org/officeDocument/2006/relationships/image" Target="media/image130.wmf"/><Relationship Id="rId266" Type="http://schemas.openxmlformats.org/officeDocument/2006/relationships/image" Target="media/image140.wmf"/><Relationship Id="rId287" Type="http://schemas.openxmlformats.org/officeDocument/2006/relationships/oleObject" Target="embeddings/oleObject127.bin"/><Relationship Id="rId410" Type="http://schemas.openxmlformats.org/officeDocument/2006/relationships/image" Target="media/image213.wmf"/><Relationship Id="rId30" Type="http://schemas.openxmlformats.org/officeDocument/2006/relationships/image" Target="media/image12.wmf"/><Relationship Id="rId105" Type="http://schemas.openxmlformats.org/officeDocument/2006/relationships/oleObject" Target="embeddings/oleObject47.bin"/><Relationship Id="rId126" Type="http://schemas.openxmlformats.org/officeDocument/2006/relationships/image" Target="media/image62.wmf"/><Relationship Id="rId147" Type="http://schemas.openxmlformats.org/officeDocument/2006/relationships/image" Target="media/image72.png"/><Relationship Id="rId168" Type="http://schemas.openxmlformats.org/officeDocument/2006/relationships/image" Target="media/image91.wmf"/><Relationship Id="rId312" Type="http://schemas.openxmlformats.org/officeDocument/2006/relationships/image" Target="media/image166.wmf"/><Relationship Id="rId333" Type="http://schemas.openxmlformats.org/officeDocument/2006/relationships/image" Target="media/image176.wmf"/><Relationship Id="rId354" Type="http://schemas.openxmlformats.org/officeDocument/2006/relationships/image" Target="media/image186.wmf"/><Relationship Id="rId51" Type="http://schemas.openxmlformats.org/officeDocument/2006/relationships/oleObject" Target="embeddings/oleObject22.bin"/><Relationship Id="rId72" Type="http://schemas.openxmlformats.org/officeDocument/2006/relationships/image" Target="media/image34.wmf"/><Relationship Id="rId93" Type="http://schemas.openxmlformats.org/officeDocument/2006/relationships/oleObject" Target="embeddings/oleObject42.bin"/><Relationship Id="rId189" Type="http://schemas.openxmlformats.org/officeDocument/2006/relationships/oleObject" Target="embeddings/oleObject78.bin"/><Relationship Id="rId375" Type="http://schemas.openxmlformats.org/officeDocument/2006/relationships/oleObject" Target="embeddings/oleObject172.bin"/><Relationship Id="rId396" Type="http://schemas.openxmlformats.org/officeDocument/2006/relationships/image" Target="media/image207.wmf"/><Relationship Id="rId3" Type="http://schemas.openxmlformats.org/officeDocument/2006/relationships/styles" Target="styles.xml"/><Relationship Id="rId214" Type="http://schemas.openxmlformats.org/officeDocument/2006/relationships/oleObject" Target="embeddings/oleObject91.bin"/><Relationship Id="rId235" Type="http://schemas.openxmlformats.org/officeDocument/2006/relationships/image" Target="media/image125.wmf"/><Relationship Id="rId256" Type="http://schemas.openxmlformats.org/officeDocument/2006/relationships/image" Target="media/image135.wmf"/><Relationship Id="rId277" Type="http://schemas.openxmlformats.org/officeDocument/2006/relationships/oleObject" Target="embeddings/oleObject125.bin"/><Relationship Id="rId298" Type="http://schemas.openxmlformats.org/officeDocument/2006/relationships/image" Target="media/image159.wmf"/><Relationship Id="rId400" Type="http://schemas.openxmlformats.org/officeDocument/2006/relationships/oleObject" Target="embeddings/oleObject185.bin"/><Relationship Id="rId421" Type="http://schemas.openxmlformats.org/officeDocument/2006/relationships/theme" Target="theme/theme1.xml"/><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83.png"/><Relationship Id="rId302" Type="http://schemas.openxmlformats.org/officeDocument/2006/relationships/image" Target="media/image161.wmf"/><Relationship Id="rId323" Type="http://schemas.openxmlformats.org/officeDocument/2006/relationships/oleObject" Target="embeddings/oleObject146.bin"/><Relationship Id="rId344" Type="http://schemas.openxmlformats.org/officeDocument/2006/relationships/image" Target="media/image181.wmf"/><Relationship Id="rId20" Type="http://schemas.openxmlformats.org/officeDocument/2006/relationships/image" Target="media/image7.png"/><Relationship Id="rId41" Type="http://schemas.openxmlformats.org/officeDocument/2006/relationships/oleObject" Target="embeddings/oleObject17.bin"/><Relationship Id="rId62" Type="http://schemas.openxmlformats.org/officeDocument/2006/relationships/image" Target="media/image28.wmf"/><Relationship Id="rId83" Type="http://schemas.openxmlformats.org/officeDocument/2006/relationships/oleObject" Target="embeddings/oleObject37.bin"/><Relationship Id="rId179" Type="http://schemas.openxmlformats.org/officeDocument/2006/relationships/oleObject" Target="embeddings/oleObject73.bin"/><Relationship Id="rId365" Type="http://schemas.openxmlformats.org/officeDocument/2006/relationships/oleObject" Target="embeddings/oleObject167.bin"/><Relationship Id="rId386" Type="http://schemas.openxmlformats.org/officeDocument/2006/relationships/image" Target="media/image202.wmf"/><Relationship Id="rId190" Type="http://schemas.openxmlformats.org/officeDocument/2006/relationships/image" Target="media/image105.wmf"/><Relationship Id="rId204" Type="http://schemas.openxmlformats.org/officeDocument/2006/relationships/image" Target="media/image112.wmf"/><Relationship Id="rId225" Type="http://schemas.openxmlformats.org/officeDocument/2006/relationships/image" Target="media/image121.wmf"/><Relationship Id="rId246" Type="http://schemas.openxmlformats.org/officeDocument/2006/relationships/oleObject" Target="embeddings/oleObject109.bin"/><Relationship Id="rId267" Type="http://schemas.openxmlformats.org/officeDocument/2006/relationships/oleObject" Target="embeddings/oleObject120.bin"/><Relationship Id="rId288" Type="http://schemas.openxmlformats.org/officeDocument/2006/relationships/image" Target="media/image154.wmf"/><Relationship Id="rId411" Type="http://schemas.openxmlformats.org/officeDocument/2006/relationships/oleObject" Target="embeddings/oleObject191.bin"/><Relationship Id="rId106" Type="http://schemas.openxmlformats.org/officeDocument/2006/relationships/image" Target="media/image52.wmf"/><Relationship Id="rId127" Type="http://schemas.openxmlformats.org/officeDocument/2006/relationships/oleObject" Target="embeddings/oleObject58.bin"/><Relationship Id="rId313" Type="http://schemas.openxmlformats.org/officeDocument/2006/relationships/oleObject" Target="embeddings/oleObject140.bin"/><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23.wmf"/><Relationship Id="rId73" Type="http://schemas.openxmlformats.org/officeDocument/2006/relationships/oleObject" Target="embeddings/oleObject32.bin"/><Relationship Id="rId94" Type="http://schemas.openxmlformats.org/officeDocument/2006/relationships/image" Target="media/image45.wmf"/><Relationship Id="rId148" Type="http://schemas.openxmlformats.org/officeDocument/2006/relationships/image" Target="media/image73.png"/><Relationship Id="rId169" Type="http://schemas.openxmlformats.org/officeDocument/2006/relationships/image" Target="media/image92.png"/><Relationship Id="rId334" Type="http://schemas.openxmlformats.org/officeDocument/2006/relationships/oleObject" Target="embeddings/oleObject151.bin"/><Relationship Id="rId355" Type="http://schemas.openxmlformats.org/officeDocument/2006/relationships/oleObject" Target="embeddings/oleObject162.bin"/><Relationship Id="rId376" Type="http://schemas.openxmlformats.org/officeDocument/2006/relationships/image" Target="media/image197.wmf"/><Relationship Id="rId397" Type="http://schemas.openxmlformats.org/officeDocument/2006/relationships/oleObject" Target="embeddings/oleObject183.bin"/><Relationship Id="rId4" Type="http://schemas.openxmlformats.org/officeDocument/2006/relationships/settings" Target="settings.xml"/><Relationship Id="rId180" Type="http://schemas.openxmlformats.org/officeDocument/2006/relationships/image" Target="media/image100.wmf"/><Relationship Id="rId215" Type="http://schemas.openxmlformats.org/officeDocument/2006/relationships/image" Target="media/image117.wmf"/><Relationship Id="rId236" Type="http://schemas.openxmlformats.org/officeDocument/2006/relationships/oleObject" Target="embeddings/oleObject104.bin"/><Relationship Id="rId257" Type="http://schemas.openxmlformats.org/officeDocument/2006/relationships/oleObject" Target="embeddings/oleObject115.bin"/><Relationship Id="rId278" Type="http://schemas.openxmlformats.org/officeDocument/2006/relationships/image" Target="media/image146.wmf"/><Relationship Id="rId401" Type="http://schemas.openxmlformats.org/officeDocument/2006/relationships/image" Target="media/image209.wmf"/><Relationship Id="rId303" Type="http://schemas.openxmlformats.org/officeDocument/2006/relationships/oleObject" Target="embeddings/oleObject135.bin"/><Relationship Id="rId42" Type="http://schemas.openxmlformats.org/officeDocument/2006/relationships/image" Target="media/image18.wmf"/><Relationship Id="rId84" Type="http://schemas.openxmlformats.org/officeDocument/2006/relationships/image" Target="media/image40.wmf"/><Relationship Id="rId138" Type="http://schemas.openxmlformats.org/officeDocument/2006/relationships/image" Target="media/image68.wmf"/><Relationship Id="rId345" Type="http://schemas.openxmlformats.org/officeDocument/2006/relationships/oleObject" Target="embeddings/oleObject157.bin"/><Relationship Id="rId387" Type="http://schemas.openxmlformats.org/officeDocument/2006/relationships/oleObject" Target="embeddings/oleObject178.bin"/><Relationship Id="rId191" Type="http://schemas.openxmlformats.org/officeDocument/2006/relationships/oleObject" Target="embeddings/oleObject79.bin"/><Relationship Id="rId205" Type="http://schemas.openxmlformats.org/officeDocument/2006/relationships/oleObject" Target="embeddings/oleObject86.bin"/><Relationship Id="rId247" Type="http://schemas.openxmlformats.org/officeDocument/2006/relationships/image" Target="media/image131.wmf"/><Relationship Id="rId412" Type="http://schemas.openxmlformats.org/officeDocument/2006/relationships/image" Target="media/image214.wmf"/><Relationship Id="rId107" Type="http://schemas.openxmlformats.org/officeDocument/2006/relationships/oleObject" Target="embeddings/oleObject48.bin"/><Relationship Id="rId289" Type="http://schemas.openxmlformats.org/officeDocument/2006/relationships/oleObject" Target="embeddings/oleObject128.bin"/><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image" Target="media/image74.png"/><Relationship Id="rId314" Type="http://schemas.openxmlformats.org/officeDocument/2006/relationships/oleObject" Target="embeddings/oleObject141.bin"/><Relationship Id="rId356" Type="http://schemas.openxmlformats.org/officeDocument/2006/relationships/image" Target="media/image187.wmf"/><Relationship Id="rId398" Type="http://schemas.openxmlformats.org/officeDocument/2006/relationships/oleObject" Target="embeddings/oleObject184.bin"/><Relationship Id="rId95" Type="http://schemas.openxmlformats.org/officeDocument/2006/relationships/oleObject" Target="embeddings/oleObject43.bin"/><Relationship Id="rId160" Type="http://schemas.openxmlformats.org/officeDocument/2006/relationships/image" Target="media/image85.png"/><Relationship Id="rId216" Type="http://schemas.openxmlformats.org/officeDocument/2006/relationships/image" Target="media/image118.wmf"/><Relationship Id="rId258" Type="http://schemas.openxmlformats.org/officeDocument/2006/relationships/image" Target="media/image136.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oste\Bureau\chapitre%203%20double.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FCA1AD-833C-4881-AFD1-10EEBCEFA2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chapitre 3 double.dotx</Template>
  <TotalTime>584</TotalTime>
  <Pages>19</Pages>
  <Words>4539</Words>
  <Characters>24965</Characters>
  <Application>Microsoft Office Word</Application>
  <DocSecurity>0</DocSecurity>
  <Lines>208</Lines>
  <Paragraphs>58</Paragraphs>
  <ScaleCrop>false</ScaleCrop>
  <HeadingPairs>
    <vt:vector size="2" baseType="variant">
      <vt:variant>
        <vt:lpstr>Titre</vt:lpstr>
      </vt:variant>
      <vt:variant>
        <vt:i4>1</vt:i4>
      </vt:variant>
    </vt:vector>
  </HeadingPairs>
  <TitlesOfParts>
    <vt:vector size="1" baseType="lpstr">
      <vt:lpstr>Consignes aux auteurs</vt:lpstr>
    </vt:vector>
  </TitlesOfParts>
  <Company>HERMES SCIENCE PUBLICATIONS</Company>
  <LinksUpToDate>false</LinksUpToDate>
  <CharactersWithSpaces>29446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Consignes aux auteurs</dc:title>
  <dc:subject/>
  <dc:creator>Unicornis</dc:creator>
  <cp:keywords/>
  <cp:lastModifiedBy>SWEET</cp:lastModifiedBy>
  <cp:revision>109</cp:revision>
  <cp:lastPrinted>2007-11-25T05:45:00Z</cp:lastPrinted>
  <dcterms:created xsi:type="dcterms:W3CDTF">2010-09-16T19:14:00Z</dcterms:created>
  <dcterms:modified xsi:type="dcterms:W3CDTF">2011-02-11T12:28:00Z</dcterms:modified>
</cp:coreProperties>
</file>